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A1B776" w14:textId="77777777" w:rsidR="007717D2" w:rsidRPr="00BF07B4" w:rsidRDefault="007717D2" w:rsidP="007717D2">
      <w:pPr>
        <w:spacing w:after="0" w:line="240" w:lineRule="auto"/>
        <w:rPr>
          <w:rFonts w:asciiTheme="majorHAnsi" w:hAnsiTheme="majorHAnsi" w:cstheme="minorHAnsi"/>
          <w:bCs/>
          <w:sz w:val="24"/>
          <w:szCs w:val="24"/>
        </w:rPr>
      </w:pPr>
      <w:r w:rsidRPr="00BF07B4">
        <w:rPr>
          <w:rFonts w:asciiTheme="majorHAnsi" w:hAnsiTheme="majorHAnsi" w:cstheme="minorHAnsi"/>
          <w:b/>
          <w:bCs/>
          <w:sz w:val="24"/>
          <w:szCs w:val="24"/>
        </w:rPr>
        <w:t>Course Description</w:t>
      </w:r>
      <w:r w:rsidRPr="00BF07B4">
        <w:rPr>
          <w:rFonts w:asciiTheme="majorHAnsi" w:hAnsiTheme="majorHAnsi" w:cstheme="minorHAnsi"/>
          <w:bCs/>
          <w:sz w:val="24"/>
          <w:szCs w:val="24"/>
        </w:rPr>
        <w:t xml:space="preserve">: </w:t>
      </w:r>
    </w:p>
    <w:p w14:paraId="17A1B777" w14:textId="77777777" w:rsidR="007717D2" w:rsidRPr="00BF07B4" w:rsidRDefault="00F841F7" w:rsidP="00F841F7">
      <w:pPr>
        <w:rPr>
          <w:rFonts w:asciiTheme="majorHAnsi" w:hAnsiTheme="majorHAnsi" w:cstheme="minorHAnsi"/>
          <w:bCs/>
          <w:sz w:val="24"/>
          <w:szCs w:val="24"/>
        </w:rPr>
      </w:pPr>
      <w:r w:rsidRPr="00BF07B4">
        <w:rPr>
          <w:rFonts w:asciiTheme="majorHAnsi" w:hAnsiTheme="majorHAnsi" w:cstheme="minorHAnsi"/>
          <w:bCs/>
          <w:sz w:val="24"/>
          <w:szCs w:val="24"/>
        </w:rPr>
        <w:t xml:space="preserve">In this course, students will apply fundamental culinary techniques, such as knife handling skills and the recognition, selection and proper use of tools and equipment. An emphasis will be placed on mise </w:t>
      </w:r>
      <w:proofErr w:type="spellStart"/>
      <w:r w:rsidRPr="00BF07B4">
        <w:rPr>
          <w:rFonts w:asciiTheme="majorHAnsi" w:hAnsiTheme="majorHAnsi" w:cstheme="minorHAnsi"/>
          <w:bCs/>
          <w:sz w:val="24"/>
          <w:szCs w:val="24"/>
        </w:rPr>
        <w:t>en</w:t>
      </w:r>
      <w:proofErr w:type="spellEnd"/>
      <w:r w:rsidRPr="00BF07B4">
        <w:rPr>
          <w:rFonts w:asciiTheme="majorHAnsi" w:hAnsiTheme="majorHAnsi" w:cstheme="minorHAnsi"/>
          <w:bCs/>
          <w:sz w:val="24"/>
          <w:szCs w:val="24"/>
        </w:rPr>
        <w:t xml:space="preserve"> place, the management of time, ingredients and equipment. Students will apply standard recipe conversions using proper scaling and measurement techniques.</w:t>
      </w:r>
    </w:p>
    <w:p w14:paraId="17A1B778" w14:textId="77777777" w:rsidR="00980DF3" w:rsidRPr="00BF07B4" w:rsidRDefault="00980DF3" w:rsidP="00980DF3">
      <w:pPr>
        <w:spacing w:after="0" w:line="240" w:lineRule="auto"/>
        <w:ind w:left="1620" w:hanging="1620"/>
        <w:outlineLvl w:val="0"/>
        <w:rPr>
          <w:rFonts w:asciiTheme="majorHAnsi" w:hAnsiTheme="majorHAnsi" w:cstheme="minorHAnsi"/>
          <w:b/>
          <w:bCs/>
          <w:sz w:val="24"/>
          <w:szCs w:val="24"/>
        </w:rPr>
      </w:pPr>
      <w:r w:rsidRPr="00BF07B4">
        <w:rPr>
          <w:rFonts w:asciiTheme="majorHAnsi" w:hAnsiTheme="majorHAnsi" w:cstheme="minorHAnsi"/>
          <w:b/>
          <w:bCs/>
          <w:sz w:val="24"/>
          <w:szCs w:val="24"/>
        </w:rPr>
        <w:t>Strand 1.</w:t>
      </w:r>
      <w:r w:rsidRPr="00BF07B4">
        <w:rPr>
          <w:rFonts w:asciiTheme="majorHAnsi" w:hAnsiTheme="majorHAnsi" w:cstheme="minorHAnsi"/>
          <w:b/>
          <w:bCs/>
          <w:sz w:val="24"/>
          <w:szCs w:val="24"/>
        </w:rPr>
        <w:tab/>
        <w:t>Career Development</w:t>
      </w:r>
    </w:p>
    <w:p w14:paraId="17A1B779" w14:textId="77777777" w:rsidR="00980DF3" w:rsidRPr="00BF07B4" w:rsidRDefault="00980DF3" w:rsidP="00980DF3">
      <w:pPr>
        <w:spacing w:after="0" w:line="240" w:lineRule="auto"/>
        <w:ind w:left="1620"/>
        <w:outlineLvl w:val="0"/>
        <w:rPr>
          <w:rFonts w:asciiTheme="majorHAnsi" w:hAnsiTheme="majorHAnsi" w:cstheme="minorHAnsi"/>
          <w:bCs/>
          <w:sz w:val="24"/>
          <w:szCs w:val="24"/>
        </w:rPr>
      </w:pPr>
      <w:r w:rsidRPr="00BF07B4">
        <w:rPr>
          <w:rFonts w:asciiTheme="majorHAnsi" w:hAnsiTheme="majorHAnsi" w:cstheme="minorHAnsi"/>
          <w:bCs/>
          <w:sz w:val="24"/>
          <w:szCs w:val="24"/>
        </w:rPr>
        <w:t>Develop skills in professionalism, leadership and communication, as applied to career planning and entrepreneurship, to succeed in educational and professional settings.</w:t>
      </w:r>
    </w:p>
    <w:p w14:paraId="17A1B77A" w14:textId="77777777" w:rsidR="00980DF3" w:rsidRPr="00BF07B4" w:rsidRDefault="00980DF3" w:rsidP="00980DF3">
      <w:pPr>
        <w:spacing w:after="0" w:line="240" w:lineRule="auto"/>
        <w:rPr>
          <w:rFonts w:asciiTheme="majorHAnsi" w:hAnsiTheme="majorHAnsi"/>
          <w:sz w:val="24"/>
          <w:szCs w:val="24"/>
        </w:rPr>
      </w:pPr>
    </w:p>
    <w:p w14:paraId="17A1B77B" w14:textId="77777777" w:rsidR="00980DF3" w:rsidRPr="00BF07B4" w:rsidRDefault="00980DF3" w:rsidP="00980DF3">
      <w:pPr>
        <w:spacing w:after="0" w:line="240" w:lineRule="auto"/>
        <w:ind w:left="1620" w:hanging="1620"/>
        <w:rPr>
          <w:rFonts w:asciiTheme="majorHAnsi" w:hAnsiTheme="majorHAnsi"/>
          <w:b/>
          <w:sz w:val="24"/>
          <w:szCs w:val="24"/>
        </w:rPr>
      </w:pPr>
      <w:r w:rsidRPr="00BF07B4">
        <w:rPr>
          <w:rFonts w:asciiTheme="majorHAnsi" w:hAnsiTheme="majorHAnsi"/>
          <w:b/>
          <w:sz w:val="24"/>
          <w:szCs w:val="24"/>
        </w:rPr>
        <w:t>Outcome 1.1.</w:t>
      </w:r>
      <w:r w:rsidRPr="00BF07B4">
        <w:rPr>
          <w:rFonts w:asciiTheme="majorHAnsi" w:hAnsiTheme="majorHAnsi"/>
          <w:b/>
          <w:sz w:val="24"/>
          <w:szCs w:val="24"/>
        </w:rPr>
        <w:tab/>
        <w:t>Personal and Professional Skills</w:t>
      </w:r>
    </w:p>
    <w:p w14:paraId="17A1B77C" w14:textId="77777777" w:rsidR="00980DF3" w:rsidRPr="00BF07B4" w:rsidRDefault="00980DF3" w:rsidP="00980DF3">
      <w:pPr>
        <w:spacing w:after="0" w:line="240" w:lineRule="auto"/>
        <w:ind w:left="1620"/>
        <w:rPr>
          <w:rFonts w:asciiTheme="majorHAnsi" w:hAnsiTheme="majorHAnsi"/>
          <w:sz w:val="24"/>
          <w:szCs w:val="24"/>
        </w:rPr>
      </w:pPr>
      <w:r w:rsidRPr="00BF07B4">
        <w:rPr>
          <w:rFonts w:asciiTheme="majorHAnsi" w:hAnsiTheme="majorHAnsi"/>
          <w:sz w:val="24"/>
          <w:szCs w:val="24"/>
        </w:rPr>
        <w:t>Develop personal and professional skills to transition through life.</w:t>
      </w:r>
    </w:p>
    <w:p w14:paraId="17A1B77D" w14:textId="77777777" w:rsidR="00980DF3" w:rsidRPr="00BF07B4" w:rsidRDefault="00980DF3" w:rsidP="00980DF3">
      <w:pPr>
        <w:spacing w:after="0" w:line="240" w:lineRule="auto"/>
        <w:rPr>
          <w:rFonts w:asciiTheme="majorHAnsi" w:hAnsiTheme="majorHAnsi"/>
          <w:sz w:val="24"/>
          <w:szCs w:val="24"/>
        </w:rPr>
      </w:pPr>
    </w:p>
    <w:p w14:paraId="17A1B77E" w14:textId="77777777" w:rsidR="00980DF3" w:rsidRPr="00BF07B4" w:rsidRDefault="00980DF3" w:rsidP="00980DF3">
      <w:pPr>
        <w:spacing w:after="0" w:line="240" w:lineRule="auto"/>
        <w:rPr>
          <w:rFonts w:asciiTheme="majorHAnsi" w:hAnsiTheme="majorHAnsi"/>
          <w:b/>
          <w:sz w:val="24"/>
          <w:szCs w:val="24"/>
        </w:rPr>
      </w:pPr>
      <w:r w:rsidRPr="00BF07B4">
        <w:rPr>
          <w:rFonts w:asciiTheme="majorHAnsi" w:hAnsiTheme="majorHAnsi"/>
          <w:b/>
          <w:sz w:val="24"/>
          <w:szCs w:val="24"/>
        </w:rPr>
        <w:t>Competencies</w:t>
      </w:r>
    </w:p>
    <w:p w14:paraId="17A1B77F"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1.1.1.</w:t>
      </w:r>
      <w:r w:rsidRPr="00BF07B4">
        <w:rPr>
          <w:rFonts w:asciiTheme="majorHAnsi" w:hAnsiTheme="majorHAnsi"/>
          <w:sz w:val="24"/>
          <w:szCs w:val="24"/>
        </w:rPr>
        <w:tab/>
        <w:t>Identify the knowledge, skills and abilities necessary to succeed.</w:t>
      </w:r>
    </w:p>
    <w:p w14:paraId="17A1B780"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1.1.2.</w:t>
      </w:r>
      <w:r w:rsidRPr="00BF07B4">
        <w:rPr>
          <w:rFonts w:asciiTheme="majorHAnsi" w:hAnsiTheme="majorHAnsi"/>
          <w:sz w:val="24"/>
          <w:szCs w:val="24"/>
        </w:rPr>
        <w:tab/>
        <w:t>Describe the role and function of professional and community organizations, industry associations and organized labor.</w:t>
      </w:r>
    </w:p>
    <w:p w14:paraId="17A1B781"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1.1.3.</w:t>
      </w:r>
      <w:r w:rsidRPr="00BF07B4">
        <w:rPr>
          <w:rFonts w:asciiTheme="majorHAnsi" w:hAnsiTheme="majorHAnsi"/>
          <w:sz w:val="24"/>
          <w:szCs w:val="24"/>
        </w:rPr>
        <w:tab/>
        <w:t>Develop and maintain professional relationships through networking.</w:t>
      </w:r>
    </w:p>
    <w:p w14:paraId="17A1B782"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1.1.4.</w:t>
      </w:r>
      <w:r w:rsidRPr="00BF07B4">
        <w:rPr>
          <w:rFonts w:asciiTheme="majorHAnsi" w:hAnsiTheme="majorHAnsi"/>
          <w:sz w:val="24"/>
          <w:szCs w:val="24"/>
        </w:rPr>
        <w:tab/>
        <w:t>Explain the importance of work ethic, accountability and responsibility and demonstrate associated behaviors in fulfilling personal, community and workplace roles.</w:t>
      </w:r>
    </w:p>
    <w:p w14:paraId="17A1B783"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1.1.5.</w:t>
      </w:r>
      <w:r w:rsidRPr="00BF07B4">
        <w:rPr>
          <w:rFonts w:asciiTheme="majorHAnsi" w:hAnsiTheme="majorHAnsi"/>
          <w:sz w:val="24"/>
          <w:szCs w:val="24"/>
        </w:rPr>
        <w:tab/>
        <w:t>Apply problem-solving and critical-thinking skills to issues when making decisions and formulating solutions.</w:t>
      </w:r>
    </w:p>
    <w:p w14:paraId="17A1B784"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1.1.7.</w:t>
      </w:r>
      <w:r w:rsidRPr="00BF07B4">
        <w:rPr>
          <w:rFonts w:asciiTheme="majorHAnsi" w:hAnsiTheme="majorHAnsi"/>
          <w:sz w:val="24"/>
          <w:szCs w:val="24"/>
        </w:rPr>
        <w:tab/>
        <w:t>Give and receive constructive feedback to improve personal and professional habits.</w:t>
      </w:r>
    </w:p>
    <w:p w14:paraId="17A1B785" w14:textId="77777777" w:rsidR="00980DF3" w:rsidRPr="00BF07B4" w:rsidRDefault="00980DF3" w:rsidP="00980DF3">
      <w:pPr>
        <w:spacing w:after="0" w:line="240" w:lineRule="auto"/>
        <w:rPr>
          <w:rFonts w:asciiTheme="majorHAnsi" w:hAnsiTheme="majorHAnsi"/>
          <w:sz w:val="24"/>
          <w:szCs w:val="24"/>
        </w:rPr>
      </w:pPr>
    </w:p>
    <w:p w14:paraId="17A1B786" w14:textId="77777777" w:rsidR="00980DF3" w:rsidRPr="00BF07B4" w:rsidRDefault="00980DF3" w:rsidP="00980DF3">
      <w:pPr>
        <w:spacing w:after="0" w:line="240" w:lineRule="auto"/>
        <w:ind w:left="1620" w:hanging="1620"/>
        <w:outlineLvl w:val="0"/>
        <w:rPr>
          <w:rFonts w:asciiTheme="majorHAnsi" w:hAnsiTheme="majorHAnsi" w:cstheme="minorHAnsi"/>
          <w:b/>
          <w:bCs/>
          <w:sz w:val="24"/>
          <w:szCs w:val="24"/>
        </w:rPr>
      </w:pPr>
      <w:r w:rsidRPr="00BF07B4">
        <w:rPr>
          <w:rFonts w:asciiTheme="majorHAnsi" w:hAnsiTheme="majorHAnsi" w:cstheme="minorHAnsi"/>
          <w:b/>
          <w:bCs/>
          <w:sz w:val="24"/>
          <w:szCs w:val="24"/>
        </w:rPr>
        <w:t>Outcome 1.2.</w:t>
      </w:r>
      <w:r w:rsidRPr="00BF07B4">
        <w:rPr>
          <w:rFonts w:asciiTheme="majorHAnsi" w:hAnsiTheme="majorHAnsi" w:cstheme="minorHAnsi"/>
          <w:b/>
          <w:bCs/>
          <w:sz w:val="24"/>
          <w:szCs w:val="24"/>
        </w:rPr>
        <w:tab/>
        <w:t>Career Exploration</w:t>
      </w:r>
    </w:p>
    <w:p w14:paraId="17A1B787" w14:textId="77777777" w:rsidR="00980DF3" w:rsidRPr="00BF07B4" w:rsidRDefault="00980DF3" w:rsidP="00073516">
      <w:pPr>
        <w:spacing w:after="0" w:line="240" w:lineRule="auto"/>
        <w:ind w:left="1620"/>
        <w:outlineLvl w:val="0"/>
        <w:rPr>
          <w:rFonts w:asciiTheme="majorHAnsi" w:hAnsiTheme="majorHAnsi" w:cstheme="minorHAnsi"/>
          <w:bCs/>
          <w:sz w:val="24"/>
          <w:szCs w:val="24"/>
        </w:rPr>
      </w:pPr>
      <w:r w:rsidRPr="00BF07B4">
        <w:rPr>
          <w:rFonts w:asciiTheme="majorHAnsi" w:hAnsiTheme="majorHAnsi" w:cstheme="minorHAnsi"/>
          <w:bCs/>
          <w:sz w:val="24"/>
          <w:szCs w:val="24"/>
        </w:rPr>
        <w:t>Explore career opportunities that reflect personal interests, strengths, values, perso</w:t>
      </w:r>
      <w:r w:rsidR="00073516" w:rsidRPr="00BF07B4">
        <w:rPr>
          <w:rFonts w:asciiTheme="majorHAnsi" w:hAnsiTheme="majorHAnsi" w:cstheme="minorHAnsi"/>
          <w:bCs/>
          <w:sz w:val="24"/>
          <w:szCs w:val="24"/>
        </w:rPr>
        <w:t>nalities, skills and abilities.</w:t>
      </w:r>
    </w:p>
    <w:p w14:paraId="17A1B788" w14:textId="77777777" w:rsidR="00073516" w:rsidRPr="00BF07B4" w:rsidRDefault="00073516" w:rsidP="00073516">
      <w:pPr>
        <w:spacing w:after="0" w:line="240" w:lineRule="auto"/>
        <w:ind w:left="1620"/>
        <w:outlineLvl w:val="0"/>
        <w:rPr>
          <w:rFonts w:asciiTheme="majorHAnsi" w:hAnsiTheme="majorHAnsi" w:cstheme="minorHAnsi"/>
          <w:bCs/>
          <w:sz w:val="24"/>
          <w:szCs w:val="24"/>
        </w:rPr>
      </w:pPr>
    </w:p>
    <w:p w14:paraId="17A1B789" w14:textId="77777777" w:rsidR="00980DF3" w:rsidRPr="00BF07B4" w:rsidRDefault="00980DF3" w:rsidP="00980DF3">
      <w:pPr>
        <w:spacing w:after="0" w:line="240" w:lineRule="auto"/>
        <w:rPr>
          <w:rFonts w:asciiTheme="majorHAnsi" w:hAnsiTheme="majorHAnsi"/>
          <w:b/>
          <w:sz w:val="24"/>
          <w:szCs w:val="24"/>
        </w:rPr>
      </w:pPr>
      <w:r w:rsidRPr="00BF07B4">
        <w:rPr>
          <w:rFonts w:asciiTheme="majorHAnsi" w:hAnsiTheme="majorHAnsi"/>
          <w:b/>
          <w:sz w:val="24"/>
          <w:szCs w:val="24"/>
        </w:rPr>
        <w:t>Competencies</w:t>
      </w:r>
    </w:p>
    <w:p w14:paraId="17A1B78A"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1.2.3.</w:t>
      </w:r>
      <w:r w:rsidRPr="00BF07B4">
        <w:rPr>
          <w:rFonts w:asciiTheme="majorHAnsi" w:hAnsiTheme="majorHAnsi"/>
          <w:sz w:val="24"/>
          <w:szCs w:val="24"/>
        </w:rPr>
        <w:tab/>
        <w:t>Research career opportunities and occupational projections.</w:t>
      </w:r>
    </w:p>
    <w:p w14:paraId="17A1B78B"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1.2.5.</w:t>
      </w:r>
      <w:r w:rsidRPr="00BF07B4">
        <w:rPr>
          <w:rFonts w:asciiTheme="majorHAnsi" w:hAnsiTheme="majorHAnsi"/>
          <w:sz w:val="24"/>
          <w:szCs w:val="24"/>
        </w:rPr>
        <w:tab/>
        <w:t>Determine the education, training, certification, licensure and experience requirements for selected careers.</w:t>
      </w:r>
    </w:p>
    <w:p w14:paraId="17A1B78C" w14:textId="77777777" w:rsidR="00073516" w:rsidRDefault="00073516" w:rsidP="00980DF3">
      <w:pPr>
        <w:spacing w:after="0" w:line="240" w:lineRule="auto"/>
        <w:rPr>
          <w:rFonts w:asciiTheme="majorHAnsi" w:hAnsiTheme="majorHAnsi"/>
          <w:sz w:val="24"/>
          <w:szCs w:val="24"/>
        </w:rPr>
      </w:pPr>
    </w:p>
    <w:p w14:paraId="17A1B78D" w14:textId="77777777" w:rsidR="00BF07B4" w:rsidRDefault="00BF07B4" w:rsidP="00980DF3">
      <w:pPr>
        <w:spacing w:after="0" w:line="240" w:lineRule="auto"/>
        <w:rPr>
          <w:rFonts w:asciiTheme="majorHAnsi" w:hAnsiTheme="majorHAnsi"/>
          <w:sz w:val="24"/>
          <w:szCs w:val="24"/>
        </w:rPr>
      </w:pPr>
    </w:p>
    <w:p w14:paraId="17A1B78E" w14:textId="77777777" w:rsidR="00BF07B4" w:rsidRDefault="00BF07B4" w:rsidP="00980DF3">
      <w:pPr>
        <w:spacing w:after="0" w:line="240" w:lineRule="auto"/>
        <w:rPr>
          <w:rFonts w:asciiTheme="majorHAnsi" w:hAnsiTheme="majorHAnsi"/>
          <w:sz w:val="24"/>
          <w:szCs w:val="24"/>
        </w:rPr>
      </w:pPr>
    </w:p>
    <w:p w14:paraId="17A1B78F" w14:textId="77777777" w:rsidR="00BF07B4" w:rsidRDefault="00BF07B4" w:rsidP="00980DF3">
      <w:pPr>
        <w:spacing w:after="0" w:line="240" w:lineRule="auto"/>
        <w:rPr>
          <w:rFonts w:asciiTheme="majorHAnsi" w:hAnsiTheme="majorHAnsi"/>
          <w:sz w:val="24"/>
          <w:szCs w:val="24"/>
        </w:rPr>
      </w:pPr>
    </w:p>
    <w:p w14:paraId="17A1B790" w14:textId="77777777" w:rsidR="00BF07B4" w:rsidRDefault="00BF07B4" w:rsidP="00980DF3">
      <w:pPr>
        <w:spacing w:after="0" w:line="240" w:lineRule="auto"/>
        <w:rPr>
          <w:rFonts w:asciiTheme="majorHAnsi" w:hAnsiTheme="majorHAnsi"/>
          <w:sz w:val="24"/>
          <w:szCs w:val="24"/>
        </w:rPr>
      </w:pPr>
    </w:p>
    <w:p w14:paraId="17A1B791" w14:textId="77777777" w:rsidR="00BF07B4" w:rsidRPr="00BF07B4" w:rsidRDefault="00BF07B4" w:rsidP="00980DF3">
      <w:pPr>
        <w:spacing w:after="0" w:line="240" w:lineRule="auto"/>
        <w:rPr>
          <w:rFonts w:asciiTheme="majorHAnsi" w:hAnsiTheme="majorHAnsi"/>
          <w:sz w:val="24"/>
          <w:szCs w:val="24"/>
        </w:rPr>
      </w:pPr>
    </w:p>
    <w:p w14:paraId="17A1B792" w14:textId="77777777" w:rsidR="00980DF3" w:rsidRPr="00BF07B4" w:rsidRDefault="00980DF3" w:rsidP="002A4AF9">
      <w:pPr>
        <w:spacing w:after="0" w:line="240" w:lineRule="auto"/>
        <w:ind w:left="1620" w:hanging="1620"/>
        <w:outlineLvl w:val="0"/>
        <w:rPr>
          <w:rFonts w:asciiTheme="majorHAnsi" w:hAnsiTheme="majorHAnsi" w:cstheme="minorHAnsi"/>
          <w:b/>
          <w:bCs/>
          <w:sz w:val="24"/>
          <w:szCs w:val="24"/>
        </w:rPr>
      </w:pPr>
      <w:r w:rsidRPr="00BF07B4">
        <w:rPr>
          <w:rFonts w:asciiTheme="majorHAnsi" w:hAnsiTheme="majorHAnsi" w:cstheme="minorHAnsi"/>
          <w:b/>
          <w:bCs/>
          <w:sz w:val="24"/>
          <w:szCs w:val="24"/>
        </w:rPr>
        <w:lastRenderedPageBreak/>
        <w:t>Outcome 1.3.</w:t>
      </w:r>
      <w:r w:rsidRPr="00BF07B4">
        <w:rPr>
          <w:rFonts w:asciiTheme="majorHAnsi" w:hAnsiTheme="majorHAnsi" w:cstheme="minorHAnsi"/>
          <w:b/>
          <w:bCs/>
          <w:sz w:val="24"/>
          <w:szCs w:val="24"/>
        </w:rPr>
        <w:tab/>
        <w:t xml:space="preserve">Leadership and </w:t>
      </w:r>
      <w:r w:rsidR="007D2D16">
        <w:rPr>
          <w:rFonts w:asciiTheme="majorHAnsi" w:hAnsiTheme="majorHAnsi" w:cstheme="minorHAnsi"/>
          <w:b/>
          <w:bCs/>
          <w:sz w:val="24"/>
          <w:szCs w:val="24"/>
        </w:rPr>
        <w:t>Communication</w:t>
      </w:r>
      <w:r w:rsidR="00A64D56">
        <w:rPr>
          <w:rFonts w:asciiTheme="majorHAnsi" w:hAnsiTheme="majorHAnsi" w:cstheme="minorHAnsi"/>
          <w:b/>
          <w:bCs/>
          <w:sz w:val="24"/>
          <w:szCs w:val="24"/>
        </w:rPr>
        <w:t>s</w:t>
      </w:r>
    </w:p>
    <w:p w14:paraId="17A1B793" w14:textId="77777777" w:rsidR="00980DF3" w:rsidRPr="00BF07B4" w:rsidRDefault="00980DF3" w:rsidP="002A4AF9">
      <w:pPr>
        <w:spacing w:after="0" w:line="240" w:lineRule="auto"/>
        <w:ind w:left="1620"/>
        <w:outlineLvl w:val="0"/>
        <w:rPr>
          <w:rFonts w:asciiTheme="majorHAnsi" w:hAnsiTheme="majorHAnsi" w:cstheme="minorHAnsi"/>
          <w:bCs/>
          <w:sz w:val="24"/>
          <w:szCs w:val="24"/>
        </w:rPr>
      </w:pPr>
      <w:r w:rsidRPr="00BF07B4">
        <w:rPr>
          <w:rFonts w:asciiTheme="majorHAnsi" w:hAnsiTheme="majorHAnsi" w:cstheme="minorHAnsi"/>
          <w:bCs/>
          <w:sz w:val="24"/>
          <w:szCs w:val="24"/>
        </w:rPr>
        <w:t>Develop leadership, team building and communication skills to promote collaboration.</w:t>
      </w:r>
    </w:p>
    <w:p w14:paraId="17A1B794" w14:textId="77777777" w:rsidR="00980DF3" w:rsidRPr="00BF07B4" w:rsidRDefault="00980DF3" w:rsidP="00980DF3">
      <w:pPr>
        <w:spacing w:after="0" w:line="240" w:lineRule="auto"/>
        <w:rPr>
          <w:rFonts w:asciiTheme="majorHAnsi" w:hAnsiTheme="majorHAnsi"/>
          <w:sz w:val="24"/>
          <w:szCs w:val="24"/>
        </w:rPr>
      </w:pPr>
    </w:p>
    <w:p w14:paraId="17A1B795" w14:textId="77777777" w:rsidR="00980DF3" w:rsidRPr="00BF07B4" w:rsidRDefault="00980DF3" w:rsidP="00980DF3">
      <w:pPr>
        <w:spacing w:after="0" w:line="240" w:lineRule="auto"/>
        <w:rPr>
          <w:rFonts w:asciiTheme="majorHAnsi" w:hAnsiTheme="majorHAnsi"/>
          <w:b/>
          <w:sz w:val="24"/>
          <w:szCs w:val="24"/>
        </w:rPr>
      </w:pPr>
      <w:r w:rsidRPr="00BF07B4">
        <w:rPr>
          <w:rFonts w:asciiTheme="majorHAnsi" w:hAnsiTheme="majorHAnsi"/>
          <w:b/>
          <w:sz w:val="24"/>
          <w:szCs w:val="24"/>
        </w:rPr>
        <w:t>Competencies</w:t>
      </w:r>
    </w:p>
    <w:p w14:paraId="17A1B796"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1.3.2.</w:t>
      </w:r>
      <w:r w:rsidRPr="00BF07B4">
        <w:rPr>
          <w:rFonts w:asciiTheme="majorHAnsi" w:hAnsiTheme="majorHAnsi"/>
          <w:sz w:val="24"/>
          <w:szCs w:val="24"/>
        </w:rPr>
        <w:tab/>
        <w:t>Deliver and critique formal and informal presentations.</w:t>
      </w:r>
    </w:p>
    <w:p w14:paraId="17A1B797"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1.3.3.</w:t>
      </w:r>
      <w:r w:rsidRPr="00BF07B4">
        <w:rPr>
          <w:rFonts w:asciiTheme="majorHAnsi" w:hAnsiTheme="majorHAnsi"/>
          <w:sz w:val="24"/>
          <w:szCs w:val="24"/>
        </w:rPr>
        <w:tab/>
        <w:t>Identify and use verbal, nonverbal and active listening skills to communicate effectively.</w:t>
      </w:r>
    </w:p>
    <w:p w14:paraId="17A1B798"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1.3.4.</w:t>
      </w:r>
      <w:r w:rsidRPr="00BF07B4">
        <w:rPr>
          <w:rFonts w:asciiTheme="majorHAnsi" w:hAnsiTheme="majorHAnsi"/>
          <w:sz w:val="24"/>
          <w:szCs w:val="24"/>
        </w:rPr>
        <w:tab/>
        <w:t>Use negotiation and conflict-resolution skills to reach solutions.</w:t>
      </w:r>
    </w:p>
    <w:p w14:paraId="17A1B799"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1.3.5.</w:t>
      </w:r>
      <w:r w:rsidRPr="00BF07B4">
        <w:rPr>
          <w:rFonts w:asciiTheme="majorHAnsi" w:hAnsiTheme="majorHAnsi"/>
          <w:sz w:val="24"/>
          <w:szCs w:val="24"/>
        </w:rPr>
        <w:tab/>
        <w:t>Communicate information for an intended audience and purpose.</w:t>
      </w:r>
    </w:p>
    <w:p w14:paraId="17A1B79A"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1.3.11.</w:t>
      </w:r>
      <w:r w:rsidRPr="00BF07B4">
        <w:rPr>
          <w:rFonts w:asciiTheme="majorHAnsi" w:hAnsiTheme="majorHAnsi"/>
          <w:sz w:val="24"/>
          <w:szCs w:val="24"/>
        </w:rPr>
        <w:tab/>
        <w:t>Use technical writing skills to complete forms and create reports.</w:t>
      </w:r>
    </w:p>
    <w:p w14:paraId="17A1B79B" w14:textId="77777777" w:rsidR="00980DF3" w:rsidRPr="00BF07B4" w:rsidRDefault="00980DF3" w:rsidP="00980DF3">
      <w:pPr>
        <w:spacing w:after="0" w:line="240" w:lineRule="auto"/>
        <w:rPr>
          <w:rFonts w:asciiTheme="majorHAnsi" w:hAnsiTheme="majorHAnsi"/>
          <w:sz w:val="24"/>
          <w:szCs w:val="24"/>
        </w:rPr>
      </w:pPr>
    </w:p>
    <w:p w14:paraId="17A1B79C" w14:textId="77777777" w:rsidR="00980DF3" w:rsidRPr="00BF07B4" w:rsidRDefault="00980DF3" w:rsidP="002A4AF9">
      <w:pPr>
        <w:spacing w:after="0" w:line="240" w:lineRule="auto"/>
        <w:ind w:left="1620" w:hanging="1620"/>
        <w:outlineLvl w:val="0"/>
        <w:rPr>
          <w:rFonts w:asciiTheme="majorHAnsi" w:hAnsiTheme="majorHAnsi" w:cstheme="minorHAnsi"/>
          <w:b/>
          <w:bCs/>
          <w:sz w:val="24"/>
          <w:szCs w:val="24"/>
        </w:rPr>
      </w:pPr>
      <w:r w:rsidRPr="00BF07B4">
        <w:rPr>
          <w:rFonts w:asciiTheme="majorHAnsi" w:hAnsiTheme="majorHAnsi" w:cstheme="minorHAnsi"/>
          <w:b/>
          <w:bCs/>
          <w:sz w:val="24"/>
          <w:szCs w:val="24"/>
        </w:rPr>
        <w:t>Outcome 1.4.</w:t>
      </w:r>
      <w:r w:rsidRPr="00BF07B4">
        <w:rPr>
          <w:rFonts w:asciiTheme="majorHAnsi" w:hAnsiTheme="majorHAnsi" w:cstheme="minorHAnsi"/>
          <w:b/>
          <w:bCs/>
          <w:sz w:val="24"/>
          <w:szCs w:val="24"/>
        </w:rPr>
        <w:tab/>
        <w:t>Resource Management and Information Technology</w:t>
      </w:r>
    </w:p>
    <w:p w14:paraId="17A1B79D" w14:textId="77777777" w:rsidR="00980DF3" w:rsidRPr="00BF07B4" w:rsidRDefault="00980DF3" w:rsidP="002A4AF9">
      <w:pPr>
        <w:spacing w:after="0" w:line="240" w:lineRule="auto"/>
        <w:ind w:left="1620"/>
        <w:outlineLvl w:val="0"/>
        <w:rPr>
          <w:rFonts w:asciiTheme="majorHAnsi" w:hAnsiTheme="majorHAnsi" w:cstheme="minorHAnsi"/>
          <w:bCs/>
          <w:sz w:val="24"/>
          <w:szCs w:val="24"/>
        </w:rPr>
      </w:pPr>
      <w:r w:rsidRPr="00BF07B4">
        <w:rPr>
          <w:rFonts w:asciiTheme="majorHAnsi" w:hAnsiTheme="majorHAnsi" w:cstheme="minorHAnsi"/>
          <w:bCs/>
          <w:sz w:val="24"/>
          <w:szCs w:val="24"/>
        </w:rPr>
        <w:t>Demonstrate current and emerging strategies and technologies used to collect, analyze, record and share information in personal and professional settings.</w:t>
      </w:r>
    </w:p>
    <w:p w14:paraId="17A1B79E" w14:textId="77777777" w:rsidR="00980DF3" w:rsidRPr="00BF07B4" w:rsidRDefault="00980DF3" w:rsidP="00980DF3">
      <w:pPr>
        <w:spacing w:after="0" w:line="240" w:lineRule="auto"/>
        <w:rPr>
          <w:rFonts w:asciiTheme="majorHAnsi" w:hAnsiTheme="majorHAnsi"/>
          <w:sz w:val="24"/>
          <w:szCs w:val="24"/>
        </w:rPr>
      </w:pPr>
    </w:p>
    <w:p w14:paraId="17A1B79F" w14:textId="77777777" w:rsidR="00980DF3" w:rsidRPr="00BF07B4" w:rsidRDefault="00980DF3" w:rsidP="00980DF3">
      <w:pPr>
        <w:spacing w:after="0" w:line="240" w:lineRule="auto"/>
        <w:rPr>
          <w:rFonts w:asciiTheme="majorHAnsi" w:hAnsiTheme="majorHAnsi"/>
          <w:b/>
          <w:sz w:val="24"/>
          <w:szCs w:val="24"/>
        </w:rPr>
      </w:pPr>
      <w:r w:rsidRPr="00BF07B4">
        <w:rPr>
          <w:rFonts w:asciiTheme="majorHAnsi" w:hAnsiTheme="majorHAnsi"/>
          <w:b/>
          <w:sz w:val="24"/>
          <w:szCs w:val="24"/>
        </w:rPr>
        <w:t>Competencies</w:t>
      </w:r>
    </w:p>
    <w:p w14:paraId="17A1B7A0"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1.4.1.</w:t>
      </w:r>
      <w:r w:rsidRPr="00BF07B4">
        <w:rPr>
          <w:rFonts w:asciiTheme="majorHAnsi" w:hAnsiTheme="majorHAnsi"/>
          <w:sz w:val="24"/>
          <w:szCs w:val="24"/>
        </w:rPr>
        <w:tab/>
        <w:t>Use home office equipment to communicate.</w:t>
      </w:r>
    </w:p>
    <w:p w14:paraId="17A1B7A1"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1.4.2.</w:t>
      </w:r>
      <w:r w:rsidRPr="00BF07B4">
        <w:rPr>
          <w:rFonts w:asciiTheme="majorHAnsi" w:hAnsiTheme="majorHAnsi"/>
          <w:sz w:val="24"/>
          <w:szCs w:val="24"/>
        </w:rPr>
        <w:tab/>
        <w:t>Select and use software applications to locate, record, analyze and present information.</w:t>
      </w:r>
    </w:p>
    <w:p w14:paraId="17A1B7A2" w14:textId="77777777" w:rsidR="00980DF3" w:rsidRPr="00BF07B4" w:rsidRDefault="00980DF3" w:rsidP="00980DF3">
      <w:pPr>
        <w:spacing w:after="0" w:line="240" w:lineRule="auto"/>
        <w:rPr>
          <w:rFonts w:asciiTheme="majorHAnsi" w:hAnsiTheme="majorHAnsi"/>
          <w:sz w:val="24"/>
          <w:szCs w:val="24"/>
        </w:rPr>
      </w:pPr>
    </w:p>
    <w:p w14:paraId="17A1B7A3" w14:textId="77777777" w:rsidR="00980DF3" w:rsidRPr="00BF07B4" w:rsidRDefault="00980DF3" w:rsidP="00980DF3">
      <w:pPr>
        <w:spacing w:after="0" w:line="240" w:lineRule="auto"/>
        <w:rPr>
          <w:rFonts w:asciiTheme="majorHAnsi" w:hAnsiTheme="majorHAnsi"/>
          <w:sz w:val="24"/>
          <w:szCs w:val="24"/>
        </w:rPr>
      </w:pPr>
    </w:p>
    <w:p w14:paraId="17A1B7A4" w14:textId="77777777" w:rsidR="00980DF3" w:rsidRPr="00BF07B4" w:rsidRDefault="00980DF3" w:rsidP="0057064B">
      <w:pPr>
        <w:spacing w:after="0" w:line="240" w:lineRule="auto"/>
        <w:ind w:left="1620" w:hanging="1620"/>
        <w:outlineLvl w:val="0"/>
        <w:rPr>
          <w:rFonts w:asciiTheme="majorHAnsi" w:hAnsiTheme="majorHAnsi" w:cstheme="minorHAnsi"/>
          <w:b/>
          <w:bCs/>
          <w:sz w:val="24"/>
          <w:szCs w:val="24"/>
        </w:rPr>
      </w:pPr>
      <w:r w:rsidRPr="00BF07B4">
        <w:rPr>
          <w:rFonts w:asciiTheme="majorHAnsi" w:hAnsiTheme="majorHAnsi" w:cstheme="minorHAnsi"/>
          <w:b/>
          <w:bCs/>
          <w:sz w:val="24"/>
          <w:szCs w:val="24"/>
        </w:rPr>
        <w:t>Outcome 1.6.</w:t>
      </w:r>
      <w:r w:rsidRPr="00BF07B4">
        <w:rPr>
          <w:rFonts w:asciiTheme="majorHAnsi" w:hAnsiTheme="majorHAnsi" w:cstheme="minorHAnsi"/>
          <w:b/>
          <w:bCs/>
          <w:sz w:val="24"/>
          <w:szCs w:val="24"/>
        </w:rPr>
        <w:tab/>
        <w:t>Entrepreneurship</w:t>
      </w:r>
    </w:p>
    <w:p w14:paraId="17A1B7A5" w14:textId="77777777" w:rsidR="00980DF3" w:rsidRPr="00BF07B4" w:rsidRDefault="00980DF3" w:rsidP="0057064B">
      <w:pPr>
        <w:spacing w:after="0" w:line="240" w:lineRule="auto"/>
        <w:ind w:left="1620"/>
        <w:outlineLvl w:val="0"/>
        <w:rPr>
          <w:rFonts w:asciiTheme="majorHAnsi" w:hAnsiTheme="majorHAnsi" w:cstheme="minorHAnsi"/>
          <w:bCs/>
          <w:sz w:val="24"/>
          <w:szCs w:val="24"/>
        </w:rPr>
      </w:pPr>
      <w:r w:rsidRPr="00BF07B4">
        <w:rPr>
          <w:rFonts w:asciiTheme="majorHAnsi" w:hAnsiTheme="majorHAnsi" w:cstheme="minorHAnsi"/>
          <w:bCs/>
          <w:sz w:val="24"/>
          <w:szCs w:val="24"/>
        </w:rPr>
        <w:t>Develop skills and knowledge to transition a strength into a business.</w:t>
      </w:r>
    </w:p>
    <w:p w14:paraId="17A1B7A6" w14:textId="77777777" w:rsidR="00980DF3" w:rsidRPr="00BF07B4" w:rsidRDefault="00980DF3" w:rsidP="00980DF3">
      <w:pPr>
        <w:spacing w:after="0" w:line="240" w:lineRule="auto"/>
        <w:rPr>
          <w:rFonts w:asciiTheme="majorHAnsi" w:hAnsiTheme="majorHAnsi"/>
          <w:sz w:val="24"/>
          <w:szCs w:val="24"/>
        </w:rPr>
      </w:pPr>
    </w:p>
    <w:p w14:paraId="17A1B7A7" w14:textId="77777777" w:rsidR="00980DF3" w:rsidRPr="00BF07B4" w:rsidRDefault="00980DF3" w:rsidP="00980DF3">
      <w:pPr>
        <w:spacing w:after="0" w:line="240" w:lineRule="auto"/>
        <w:rPr>
          <w:rFonts w:asciiTheme="majorHAnsi" w:hAnsiTheme="majorHAnsi"/>
          <w:b/>
          <w:sz w:val="24"/>
          <w:szCs w:val="24"/>
        </w:rPr>
      </w:pPr>
      <w:r w:rsidRPr="00BF07B4">
        <w:rPr>
          <w:rFonts w:asciiTheme="majorHAnsi" w:hAnsiTheme="majorHAnsi"/>
          <w:b/>
          <w:sz w:val="24"/>
          <w:szCs w:val="24"/>
        </w:rPr>
        <w:t>Competencies</w:t>
      </w:r>
    </w:p>
    <w:p w14:paraId="17A1B7A8"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1.6.1.</w:t>
      </w:r>
      <w:r w:rsidRPr="00BF07B4">
        <w:rPr>
          <w:rFonts w:asciiTheme="majorHAnsi" w:hAnsiTheme="majorHAnsi"/>
          <w:sz w:val="24"/>
          <w:szCs w:val="24"/>
        </w:rPr>
        <w:tab/>
        <w:t>Create a list of strengths, values, skills and abilities needed to be successful as an entrepreneur.</w:t>
      </w:r>
    </w:p>
    <w:p w14:paraId="17A1B7A9"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1.6.2.</w:t>
      </w:r>
      <w:r w:rsidRPr="00BF07B4">
        <w:rPr>
          <w:rFonts w:asciiTheme="majorHAnsi" w:hAnsiTheme="majorHAnsi"/>
          <w:sz w:val="24"/>
          <w:szCs w:val="24"/>
        </w:rPr>
        <w:tab/>
        <w:t>Identify business opportunities and develop a plan to produce a competitive product or service.</w:t>
      </w:r>
    </w:p>
    <w:p w14:paraId="17A1B7AA"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1.6.3.</w:t>
      </w:r>
      <w:r w:rsidRPr="00BF07B4">
        <w:rPr>
          <w:rFonts w:asciiTheme="majorHAnsi" w:hAnsiTheme="majorHAnsi"/>
          <w:sz w:val="24"/>
          <w:szCs w:val="24"/>
        </w:rPr>
        <w:tab/>
        <w:t>Explain the role of profit as the incentive to become an entrepreneur.</w:t>
      </w:r>
    </w:p>
    <w:p w14:paraId="17A1B7AB" w14:textId="77777777" w:rsidR="00980DF3" w:rsidRDefault="00980DF3" w:rsidP="00980DF3">
      <w:pPr>
        <w:spacing w:after="0" w:line="240" w:lineRule="auto"/>
        <w:rPr>
          <w:rFonts w:asciiTheme="majorHAnsi" w:hAnsiTheme="majorHAnsi"/>
          <w:sz w:val="24"/>
          <w:szCs w:val="24"/>
        </w:rPr>
      </w:pPr>
      <w:r w:rsidRPr="00BF07B4">
        <w:rPr>
          <w:rFonts w:asciiTheme="majorHAnsi" w:hAnsiTheme="majorHAnsi"/>
          <w:sz w:val="24"/>
          <w:szCs w:val="24"/>
        </w:rPr>
        <w:t> </w:t>
      </w:r>
    </w:p>
    <w:p w14:paraId="17A1B7AC" w14:textId="77777777" w:rsidR="00BF07B4" w:rsidRDefault="00BF07B4" w:rsidP="00980DF3">
      <w:pPr>
        <w:spacing w:after="0" w:line="240" w:lineRule="auto"/>
        <w:rPr>
          <w:rFonts w:asciiTheme="majorHAnsi" w:hAnsiTheme="majorHAnsi"/>
          <w:sz w:val="24"/>
          <w:szCs w:val="24"/>
        </w:rPr>
      </w:pPr>
    </w:p>
    <w:p w14:paraId="17A1B7AD" w14:textId="77777777" w:rsidR="00BF07B4" w:rsidRDefault="00BF07B4" w:rsidP="00980DF3">
      <w:pPr>
        <w:spacing w:after="0" w:line="240" w:lineRule="auto"/>
        <w:rPr>
          <w:rFonts w:asciiTheme="majorHAnsi" w:hAnsiTheme="majorHAnsi"/>
          <w:sz w:val="24"/>
          <w:szCs w:val="24"/>
        </w:rPr>
      </w:pPr>
    </w:p>
    <w:p w14:paraId="17A1B7AE" w14:textId="77777777" w:rsidR="00BF07B4" w:rsidRDefault="00BF07B4" w:rsidP="00980DF3">
      <w:pPr>
        <w:spacing w:after="0" w:line="240" w:lineRule="auto"/>
        <w:rPr>
          <w:rFonts w:asciiTheme="majorHAnsi" w:hAnsiTheme="majorHAnsi"/>
          <w:sz w:val="24"/>
          <w:szCs w:val="24"/>
        </w:rPr>
      </w:pPr>
    </w:p>
    <w:p w14:paraId="17A1B7AF" w14:textId="77777777" w:rsidR="00BF07B4" w:rsidRDefault="00BF07B4" w:rsidP="00980DF3">
      <w:pPr>
        <w:spacing w:after="0" w:line="240" w:lineRule="auto"/>
        <w:rPr>
          <w:rFonts w:asciiTheme="majorHAnsi" w:hAnsiTheme="majorHAnsi"/>
          <w:sz w:val="24"/>
          <w:szCs w:val="24"/>
        </w:rPr>
      </w:pPr>
    </w:p>
    <w:p w14:paraId="17A1B7B0" w14:textId="77777777" w:rsidR="00BF07B4" w:rsidRDefault="00BF07B4" w:rsidP="00980DF3">
      <w:pPr>
        <w:spacing w:after="0" w:line="240" w:lineRule="auto"/>
        <w:rPr>
          <w:rFonts w:asciiTheme="majorHAnsi" w:hAnsiTheme="majorHAnsi"/>
          <w:sz w:val="24"/>
          <w:szCs w:val="24"/>
        </w:rPr>
      </w:pPr>
    </w:p>
    <w:p w14:paraId="17A1B7B1" w14:textId="77777777" w:rsidR="00BF07B4" w:rsidRDefault="00BF07B4" w:rsidP="00980DF3">
      <w:pPr>
        <w:spacing w:after="0" w:line="240" w:lineRule="auto"/>
        <w:rPr>
          <w:rFonts w:asciiTheme="majorHAnsi" w:hAnsiTheme="majorHAnsi"/>
          <w:sz w:val="24"/>
          <w:szCs w:val="24"/>
        </w:rPr>
      </w:pPr>
    </w:p>
    <w:p w14:paraId="17A1B7B2" w14:textId="77777777" w:rsidR="00BF07B4" w:rsidRDefault="00BF07B4" w:rsidP="00980DF3">
      <w:pPr>
        <w:spacing w:after="0" w:line="240" w:lineRule="auto"/>
        <w:rPr>
          <w:rFonts w:asciiTheme="majorHAnsi" w:hAnsiTheme="majorHAnsi"/>
          <w:sz w:val="24"/>
          <w:szCs w:val="24"/>
        </w:rPr>
      </w:pPr>
    </w:p>
    <w:p w14:paraId="17A1B7B3" w14:textId="77777777" w:rsidR="00BF07B4" w:rsidRDefault="00BF07B4" w:rsidP="00980DF3">
      <w:pPr>
        <w:spacing w:after="0" w:line="240" w:lineRule="auto"/>
        <w:rPr>
          <w:rFonts w:asciiTheme="majorHAnsi" w:hAnsiTheme="majorHAnsi"/>
          <w:sz w:val="24"/>
          <w:szCs w:val="24"/>
        </w:rPr>
      </w:pPr>
    </w:p>
    <w:p w14:paraId="17A1B7B4" w14:textId="77777777" w:rsidR="00BF07B4" w:rsidRDefault="00BF07B4" w:rsidP="00980DF3">
      <w:pPr>
        <w:spacing w:after="0" w:line="240" w:lineRule="auto"/>
        <w:rPr>
          <w:rFonts w:asciiTheme="majorHAnsi" w:hAnsiTheme="majorHAnsi"/>
          <w:sz w:val="24"/>
          <w:szCs w:val="24"/>
        </w:rPr>
      </w:pPr>
    </w:p>
    <w:p w14:paraId="17A1B7B5" w14:textId="77777777" w:rsidR="00BF07B4" w:rsidRPr="00BF07B4" w:rsidRDefault="00BF07B4" w:rsidP="00980DF3">
      <w:pPr>
        <w:spacing w:after="0" w:line="240" w:lineRule="auto"/>
        <w:rPr>
          <w:rFonts w:asciiTheme="majorHAnsi" w:hAnsiTheme="majorHAnsi"/>
          <w:sz w:val="24"/>
          <w:szCs w:val="24"/>
        </w:rPr>
      </w:pPr>
    </w:p>
    <w:p w14:paraId="17A1B7B6" w14:textId="77777777" w:rsidR="00980DF3" w:rsidRPr="00BF07B4" w:rsidRDefault="00203A30" w:rsidP="00203A30">
      <w:pPr>
        <w:spacing w:after="0" w:line="240" w:lineRule="auto"/>
        <w:ind w:left="1620" w:hanging="1620"/>
        <w:outlineLvl w:val="0"/>
        <w:rPr>
          <w:rFonts w:asciiTheme="majorHAnsi" w:hAnsiTheme="majorHAnsi" w:cstheme="minorHAnsi"/>
          <w:b/>
          <w:bCs/>
          <w:sz w:val="24"/>
          <w:szCs w:val="24"/>
        </w:rPr>
      </w:pPr>
      <w:r w:rsidRPr="00BF07B4">
        <w:rPr>
          <w:rFonts w:asciiTheme="majorHAnsi" w:hAnsiTheme="majorHAnsi" w:cstheme="minorHAnsi"/>
          <w:b/>
          <w:bCs/>
          <w:sz w:val="24"/>
          <w:szCs w:val="24"/>
        </w:rPr>
        <w:lastRenderedPageBreak/>
        <w:t xml:space="preserve">Strand 3. </w:t>
      </w:r>
      <w:r w:rsidRPr="00BF07B4">
        <w:rPr>
          <w:rFonts w:asciiTheme="majorHAnsi" w:hAnsiTheme="majorHAnsi" w:cstheme="minorHAnsi"/>
          <w:b/>
          <w:bCs/>
          <w:sz w:val="24"/>
          <w:szCs w:val="24"/>
        </w:rPr>
        <w:tab/>
      </w:r>
      <w:r w:rsidR="00980DF3" w:rsidRPr="00BF07B4">
        <w:rPr>
          <w:rFonts w:asciiTheme="majorHAnsi" w:hAnsiTheme="majorHAnsi" w:cstheme="minorHAnsi"/>
          <w:b/>
          <w:bCs/>
          <w:sz w:val="24"/>
          <w:szCs w:val="24"/>
        </w:rPr>
        <w:t>Food and Nutrition</w:t>
      </w:r>
    </w:p>
    <w:p w14:paraId="17A1B7B7" w14:textId="77777777" w:rsidR="00980DF3" w:rsidRPr="00BF07B4" w:rsidRDefault="00980DF3" w:rsidP="00203A30">
      <w:pPr>
        <w:spacing w:after="0" w:line="240" w:lineRule="auto"/>
        <w:ind w:left="1620"/>
        <w:outlineLvl w:val="0"/>
        <w:rPr>
          <w:rFonts w:asciiTheme="majorHAnsi" w:hAnsiTheme="majorHAnsi" w:cstheme="minorHAnsi"/>
          <w:bCs/>
          <w:sz w:val="24"/>
          <w:szCs w:val="24"/>
        </w:rPr>
      </w:pPr>
      <w:r w:rsidRPr="00BF07B4">
        <w:rPr>
          <w:rFonts w:asciiTheme="majorHAnsi" w:hAnsiTheme="majorHAnsi" w:cstheme="minorHAnsi"/>
          <w:bCs/>
          <w:sz w:val="24"/>
          <w:szCs w:val="24"/>
        </w:rPr>
        <w:t>Develop knowledge of food and nutrition to make informed choices that support safe, affordable and sustainable food practices.</w:t>
      </w:r>
    </w:p>
    <w:p w14:paraId="17A1B7B8" w14:textId="77777777" w:rsidR="005A0E15" w:rsidRPr="00BF07B4" w:rsidRDefault="005A0E15" w:rsidP="00980DF3">
      <w:pPr>
        <w:spacing w:after="0" w:line="240" w:lineRule="auto"/>
        <w:rPr>
          <w:rFonts w:asciiTheme="majorHAnsi" w:hAnsiTheme="majorHAnsi"/>
          <w:sz w:val="24"/>
          <w:szCs w:val="24"/>
        </w:rPr>
      </w:pPr>
    </w:p>
    <w:p w14:paraId="17A1B7B9" w14:textId="77777777" w:rsidR="003B5442" w:rsidRPr="00073516" w:rsidRDefault="003B5442" w:rsidP="003B5442">
      <w:pPr>
        <w:spacing w:after="0" w:line="240" w:lineRule="auto"/>
        <w:ind w:left="1620" w:hanging="1620"/>
        <w:outlineLvl w:val="0"/>
        <w:rPr>
          <w:rFonts w:asciiTheme="majorHAnsi" w:hAnsiTheme="majorHAnsi" w:cstheme="minorHAnsi"/>
          <w:b/>
          <w:bCs/>
          <w:sz w:val="24"/>
          <w:szCs w:val="24"/>
        </w:rPr>
      </w:pPr>
      <w:r w:rsidRPr="00073516">
        <w:rPr>
          <w:rFonts w:asciiTheme="majorHAnsi" w:hAnsiTheme="majorHAnsi" w:cstheme="minorHAnsi"/>
          <w:b/>
          <w:bCs/>
          <w:sz w:val="24"/>
          <w:szCs w:val="24"/>
        </w:rPr>
        <w:t xml:space="preserve">Outcome 3.1. </w:t>
      </w:r>
      <w:r w:rsidRPr="00073516">
        <w:rPr>
          <w:rFonts w:asciiTheme="majorHAnsi" w:hAnsiTheme="majorHAnsi" w:cstheme="minorHAnsi"/>
          <w:b/>
          <w:bCs/>
          <w:sz w:val="24"/>
          <w:szCs w:val="24"/>
        </w:rPr>
        <w:tab/>
        <w:t>Nutritional Information</w:t>
      </w:r>
    </w:p>
    <w:p w14:paraId="17A1B7BA" w14:textId="77777777" w:rsidR="003B5442" w:rsidRPr="00073516" w:rsidRDefault="003B5442" w:rsidP="003B5442">
      <w:pPr>
        <w:spacing w:after="0" w:line="240" w:lineRule="auto"/>
        <w:ind w:left="1620"/>
        <w:outlineLvl w:val="0"/>
        <w:rPr>
          <w:rFonts w:asciiTheme="majorHAnsi" w:hAnsiTheme="majorHAnsi" w:cstheme="minorHAnsi"/>
          <w:bCs/>
          <w:sz w:val="24"/>
          <w:szCs w:val="24"/>
        </w:rPr>
      </w:pPr>
      <w:r w:rsidRPr="00073516">
        <w:rPr>
          <w:rFonts w:asciiTheme="majorHAnsi" w:hAnsiTheme="majorHAnsi" w:cstheme="minorHAnsi"/>
          <w:bCs/>
          <w:sz w:val="24"/>
          <w:szCs w:val="24"/>
        </w:rPr>
        <w:t>Analyze nutritional information to guide food choices.</w:t>
      </w:r>
    </w:p>
    <w:p w14:paraId="17A1B7BB" w14:textId="77777777" w:rsidR="003B5442" w:rsidRPr="00073516" w:rsidRDefault="003B5442" w:rsidP="003B5442">
      <w:pPr>
        <w:spacing w:after="0" w:line="240" w:lineRule="auto"/>
        <w:rPr>
          <w:rFonts w:asciiTheme="majorHAnsi" w:hAnsiTheme="majorHAnsi"/>
          <w:sz w:val="24"/>
          <w:szCs w:val="24"/>
        </w:rPr>
      </w:pPr>
    </w:p>
    <w:p w14:paraId="17A1B7BC" w14:textId="77777777" w:rsidR="003B5442" w:rsidRPr="00073516" w:rsidRDefault="003B5442" w:rsidP="003B5442">
      <w:pPr>
        <w:spacing w:after="0" w:line="240" w:lineRule="auto"/>
        <w:rPr>
          <w:rFonts w:asciiTheme="majorHAnsi" w:hAnsiTheme="majorHAnsi"/>
          <w:b/>
          <w:sz w:val="24"/>
          <w:szCs w:val="24"/>
        </w:rPr>
      </w:pPr>
      <w:r w:rsidRPr="00073516">
        <w:rPr>
          <w:rFonts w:asciiTheme="majorHAnsi" w:hAnsiTheme="majorHAnsi"/>
          <w:b/>
          <w:sz w:val="24"/>
          <w:szCs w:val="24"/>
        </w:rPr>
        <w:t>Competencies</w:t>
      </w:r>
    </w:p>
    <w:p w14:paraId="17A1B7BD" w14:textId="77777777" w:rsidR="003B5442" w:rsidRPr="00073516" w:rsidRDefault="003B5442" w:rsidP="003B5442">
      <w:pPr>
        <w:spacing w:after="0" w:line="240" w:lineRule="auto"/>
        <w:ind w:left="900" w:hanging="900"/>
        <w:rPr>
          <w:rFonts w:asciiTheme="majorHAnsi" w:hAnsiTheme="majorHAnsi"/>
          <w:sz w:val="24"/>
          <w:szCs w:val="24"/>
        </w:rPr>
      </w:pPr>
      <w:r w:rsidRPr="00073516">
        <w:rPr>
          <w:rFonts w:asciiTheme="majorHAnsi" w:hAnsiTheme="majorHAnsi"/>
          <w:sz w:val="24"/>
          <w:szCs w:val="24"/>
        </w:rPr>
        <w:t>3.1.1.</w:t>
      </w:r>
      <w:r w:rsidRPr="00073516">
        <w:rPr>
          <w:rFonts w:asciiTheme="majorHAnsi" w:hAnsiTheme="majorHAnsi"/>
          <w:sz w:val="24"/>
          <w:szCs w:val="24"/>
        </w:rPr>
        <w:tab/>
        <w:t>Describe the sources of nutrients and their contributions to dietary needs.</w:t>
      </w:r>
    </w:p>
    <w:p w14:paraId="17A1B7BE" w14:textId="77777777" w:rsidR="003B5442" w:rsidRPr="00073516" w:rsidRDefault="003B5442" w:rsidP="003B5442">
      <w:pPr>
        <w:spacing w:after="0" w:line="240" w:lineRule="auto"/>
        <w:ind w:left="900" w:hanging="900"/>
        <w:rPr>
          <w:rFonts w:asciiTheme="majorHAnsi" w:hAnsiTheme="majorHAnsi"/>
          <w:sz w:val="24"/>
          <w:szCs w:val="24"/>
        </w:rPr>
      </w:pPr>
      <w:r w:rsidRPr="00073516">
        <w:rPr>
          <w:rFonts w:asciiTheme="majorHAnsi" w:hAnsiTheme="majorHAnsi"/>
          <w:sz w:val="24"/>
          <w:szCs w:val="24"/>
        </w:rPr>
        <w:t>3.1.4.</w:t>
      </w:r>
      <w:r w:rsidRPr="00073516">
        <w:rPr>
          <w:rFonts w:asciiTheme="majorHAnsi" w:hAnsiTheme="majorHAnsi"/>
          <w:sz w:val="24"/>
          <w:szCs w:val="24"/>
        </w:rPr>
        <w:tab/>
        <w:t>Calculate nutrient values of meals based on the food labels of products and ingredients.</w:t>
      </w:r>
    </w:p>
    <w:p w14:paraId="17A1B7BF" w14:textId="77777777" w:rsidR="003B5442" w:rsidRPr="00073516" w:rsidRDefault="003B5442" w:rsidP="003B5442">
      <w:pPr>
        <w:spacing w:after="0" w:line="240" w:lineRule="auto"/>
        <w:ind w:left="900" w:hanging="900"/>
        <w:rPr>
          <w:rFonts w:asciiTheme="majorHAnsi" w:hAnsiTheme="majorHAnsi"/>
          <w:sz w:val="24"/>
          <w:szCs w:val="24"/>
        </w:rPr>
      </w:pPr>
      <w:r w:rsidRPr="00073516">
        <w:rPr>
          <w:rFonts w:asciiTheme="majorHAnsi" w:hAnsiTheme="majorHAnsi"/>
          <w:sz w:val="24"/>
          <w:szCs w:val="24"/>
        </w:rPr>
        <w:t>3.1.5.</w:t>
      </w:r>
      <w:r w:rsidRPr="00073516">
        <w:rPr>
          <w:rFonts w:asciiTheme="majorHAnsi" w:hAnsiTheme="majorHAnsi"/>
          <w:sz w:val="24"/>
          <w:szCs w:val="24"/>
        </w:rPr>
        <w:tab/>
        <w:t>Identify suitable ingredient substitutes to meet special dietary needs.</w:t>
      </w:r>
    </w:p>
    <w:p w14:paraId="17A1B7C0" w14:textId="77777777" w:rsidR="003B5442" w:rsidRDefault="003B5442" w:rsidP="00203A30">
      <w:pPr>
        <w:spacing w:after="0" w:line="240" w:lineRule="auto"/>
        <w:ind w:left="1620" w:hanging="1620"/>
        <w:outlineLvl w:val="0"/>
        <w:rPr>
          <w:rFonts w:asciiTheme="majorHAnsi" w:hAnsiTheme="majorHAnsi" w:cstheme="minorHAnsi"/>
          <w:b/>
          <w:bCs/>
          <w:sz w:val="24"/>
          <w:szCs w:val="24"/>
        </w:rPr>
      </w:pPr>
    </w:p>
    <w:p w14:paraId="17A1B7C1" w14:textId="77777777" w:rsidR="00980DF3" w:rsidRPr="00BF07B4" w:rsidRDefault="00980DF3" w:rsidP="00203A30">
      <w:pPr>
        <w:spacing w:after="0" w:line="240" w:lineRule="auto"/>
        <w:ind w:left="1620" w:hanging="1620"/>
        <w:outlineLvl w:val="0"/>
        <w:rPr>
          <w:rFonts w:asciiTheme="majorHAnsi" w:hAnsiTheme="majorHAnsi" w:cstheme="minorHAnsi"/>
          <w:b/>
          <w:bCs/>
          <w:sz w:val="24"/>
          <w:szCs w:val="24"/>
        </w:rPr>
      </w:pPr>
      <w:r w:rsidRPr="00BF07B4">
        <w:rPr>
          <w:rFonts w:asciiTheme="majorHAnsi" w:hAnsiTheme="majorHAnsi" w:cstheme="minorHAnsi"/>
          <w:b/>
          <w:bCs/>
          <w:sz w:val="24"/>
          <w:szCs w:val="24"/>
        </w:rPr>
        <w:t xml:space="preserve">Outcome 3.3. </w:t>
      </w:r>
      <w:r w:rsidRPr="00BF07B4">
        <w:rPr>
          <w:rFonts w:asciiTheme="majorHAnsi" w:hAnsiTheme="majorHAnsi" w:cstheme="minorHAnsi"/>
          <w:b/>
          <w:bCs/>
          <w:sz w:val="24"/>
          <w:szCs w:val="24"/>
        </w:rPr>
        <w:tab/>
        <w:t>Food Selection</w:t>
      </w:r>
    </w:p>
    <w:p w14:paraId="17A1B7C2" w14:textId="77777777" w:rsidR="00980DF3" w:rsidRPr="00BF07B4" w:rsidRDefault="00980DF3" w:rsidP="00203A30">
      <w:pPr>
        <w:spacing w:after="0" w:line="240" w:lineRule="auto"/>
        <w:ind w:left="1620"/>
        <w:outlineLvl w:val="0"/>
        <w:rPr>
          <w:rFonts w:asciiTheme="majorHAnsi" w:hAnsiTheme="majorHAnsi" w:cstheme="minorHAnsi"/>
          <w:bCs/>
          <w:sz w:val="24"/>
          <w:szCs w:val="24"/>
        </w:rPr>
      </w:pPr>
      <w:r w:rsidRPr="00BF07B4">
        <w:rPr>
          <w:rFonts w:asciiTheme="majorHAnsi" w:hAnsiTheme="majorHAnsi" w:cstheme="minorHAnsi"/>
          <w:bCs/>
          <w:sz w:val="24"/>
          <w:szCs w:val="24"/>
        </w:rPr>
        <w:t>Analyze safe and affordable foods that promote a healthy lifestyle.</w:t>
      </w:r>
    </w:p>
    <w:p w14:paraId="17A1B7C3" w14:textId="77777777" w:rsidR="00980DF3" w:rsidRPr="00BF07B4" w:rsidRDefault="00980DF3" w:rsidP="00980DF3">
      <w:pPr>
        <w:spacing w:after="0" w:line="240" w:lineRule="auto"/>
        <w:rPr>
          <w:rFonts w:asciiTheme="majorHAnsi" w:hAnsiTheme="majorHAnsi"/>
          <w:sz w:val="24"/>
          <w:szCs w:val="24"/>
        </w:rPr>
      </w:pPr>
    </w:p>
    <w:p w14:paraId="17A1B7C4" w14:textId="77777777" w:rsidR="00980DF3" w:rsidRPr="00BF07B4" w:rsidRDefault="00980DF3" w:rsidP="00980DF3">
      <w:pPr>
        <w:spacing w:after="0" w:line="240" w:lineRule="auto"/>
        <w:rPr>
          <w:rFonts w:asciiTheme="majorHAnsi" w:hAnsiTheme="majorHAnsi"/>
          <w:b/>
          <w:sz w:val="24"/>
          <w:szCs w:val="24"/>
        </w:rPr>
      </w:pPr>
      <w:r w:rsidRPr="00BF07B4">
        <w:rPr>
          <w:rFonts w:asciiTheme="majorHAnsi" w:hAnsiTheme="majorHAnsi"/>
          <w:b/>
          <w:sz w:val="24"/>
          <w:szCs w:val="24"/>
        </w:rPr>
        <w:t>Competencies</w:t>
      </w:r>
    </w:p>
    <w:p w14:paraId="17A1B7C5" w14:textId="77777777" w:rsidR="00B47EB3"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3.3.1.</w:t>
      </w:r>
      <w:r w:rsidRPr="00BF07B4">
        <w:rPr>
          <w:rFonts w:asciiTheme="majorHAnsi" w:hAnsiTheme="majorHAnsi"/>
          <w:sz w:val="24"/>
          <w:szCs w:val="24"/>
        </w:rPr>
        <w:tab/>
      </w:r>
      <w:r w:rsidR="00B47EB3">
        <w:rPr>
          <w:rFonts w:asciiTheme="majorHAnsi" w:hAnsiTheme="majorHAnsi"/>
          <w:sz w:val="24"/>
          <w:szCs w:val="24"/>
        </w:rPr>
        <w:t xml:space="preserve">Justify the use of prepackaged versus from scratch foods based on cost, time, nutrition and ease of preparation </w:t>
      </w:r>
    </w:p>
    <w:p w14:paraId="17A1B7C6" w14:textId="77777777" w:rsidR="00E23A3B" w:rsidRDefault="00E23A3B" w:rsidP="00980DF3">
      <w:pPr>
        <w:spacing w:after="0" w:line="240" w:lineRule="auto"/>
        <w:ind w:left="900" w:hanging="900"/>
        <w:rPr>
          <w:rFonts w:asciiTheme="majorHAnsi" w:hAnsiTheme="majorHAnsi"/>
          <w:sz w:val="24"/>
          <w:szCs w:val="24"/>
        </w:rPr>
      </w:pPr>
      <w:r w:rsidRPr="00E23A3B">
        <w:rPr>
          <w:rFonts w:asciiTheme="majorHAnsi" w:hAnsiTheme="majorHAnsi"/>
          <w:sz w:val="24"/>
          <w:szCs w:val="24"/>
        </w:rPr>
        <w:t xml:space="preserve">3.3.3. </w:t>
      </w:r>
      <w:r>
        <w:rPr>
          <w:rFonts w:asciiTheme="majorHAnsi" w:hAnsiTheme="majorHAnsi"/>
          <w:sz w:val="24"/>
          <w:szCs w:val="24"/>
        </w:rPr>
        <w:tab/>
      </w:r>
      <w:r w:rsidRPr="00E23A3B">
        <w:rPr>
          <w:rFonts w:asciiTheme="majorHAnsi" w:hAnsiTheme="majorHAnsi"/>
          <w:sz w:val="24"/>
          <w:szCs w:val="24"/>
        </w:rPr>
        <w:t xml:space="preserve">Evaluate meat and poultry based on cuts and grading standards. </w:t>
      </w:r>
    </w:p>
    <w:p w14:paraId="17A1B7C7" w14:textId="77777777" w:rsidR="00980DF3"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3.3.4.</w:t>
      </w:r>
      <w:r w:rsidRPr="00BF07B4">
        <w:rPr>
          <w:rFonts w:asciiTheme="majorHAnsi" w:hAnsiTheme="majorHAnsi"/>
          <w:sz w:val="24"/>
          <w:szCs w:val="24"/>
        </w:rPr>
        <w:tab/>
        <w:t>Identify quality standards used to select food products.</w:t>
      </w:r>
    </w:p>
    <w:p w14:paraId="17A1B7C8" w14:textId="77777777" w:rsidR="00DF316D" w:rsidRDefault="00DF316D" w:rsidP="00980DF3">
      <w:pPr>
        <w:spacing w:after="0" w:line="240" w:lineRule="auto"/>
        <w:ind w:left="900" w:hanging="900"/>
        <w:rPr>
          <w:rFonts w:asciiTheme="majorHAnsi" w:hAnsiTheme="majorHAnsi"/>
          <w:sz w:val="24"/>
          <w:szCs w:val="24"/>
        </w:rPr>
      </w:pPr>
      <w:r w:rsidRPr="00DF316D">
        <w:rPr>
          <w:rFonts w:asciiTheme="majorHAnsi" w:hAnsiTheme="majorHAnsi"/>
          <w:sz w:val="24"/>
          <w:szCs w:val="24"/>
        </w:rPr>
        <w:t>3.3.6.</w:t>
      </w:r>
      <w:r w:rsidRPr="00DF316D">
        <w:rPr>
          <w:rFonts w:asciiTheme="majorHAnsi" w:hAnsiTheme="majorHAnsi"/>
          <w:sz w:val="24"/>
          <w:szCs w:val="24"/>
        </w:rPr>
        <w:tab/>
        <w:t>Describe the impact of social and cultural influences on dietary patterns.</w:t>
      </w:r>
    </w:p>
    <w:p w14:paraId="17A1B7C9" w14:textId="77777777" w:rsidR="00DF316D" w:rsidRPr="00BF07B4" w:rsidRDefault="00DF316D" w:rsidP="00980DF3">
      <w:pPr>
        <w:spacing w:after="0" w:line="240" w:lineRule="auto"/>
        <w:ind w:left="900" w:hanging="900"/>
        <w:rPr>
          <w:rFonts w:asciiTheme="majorHAnsi" w:hAnsiTheme="majorHAnsi"/>
          <w:sz w:val="24"/>
          <w:szCs w:val="24"/>
        </w:rPr>
      </w:pPr>
      <w:r w:rsidRPr="00DF316D">
        <w:rPr>
          <w:rFonts w:asciiTheme="majorHAnsi" w:hAnsiTheme="majorHAnsi"/>
          <w:sz w:val="24"/>
          <w:szCs w:val="24"/>
        </w:rPr>
        <w:t>3.3.7.</w:t>
      </w:r>
      <w:r w:rsidRPr="00DF316D">
        <w:rPr>
          <w:rFonts w:asciiTheme="majorHAnsi" w:hAnsiTheme="majorHAnsi"/>
          <w:sz w:val="24"/>
          <w:szCs w:val="24"/>
        </w:rPr>
        <w:tab/>
        <w:t>Create daily food plans that meet current United States Department of Agriculture (USDA) dietary guidelines and contribute to healthy eating habits.</w:t>
      </w:r>
    </w:p>
    <w:p w14:paraId="17A1B7CA" w14:textId="77777777" w:rsidR="00980DF3" w:rsidRPr="00BF07B4" w:rsidRDefault="00980DF3" w:rsidP="00980DF3">
      <w:pPr>
        <w:spacing w:after="0" w:line="240" w:lineRule="auto"/>
        <w:ind w:left="900" w:hanging="900"/>
        <w:rPr>
          <w:rFonts w:asciiTheme="majorHAnsi" w:hAnsiTheme="majorHAnsi"/>
          <w:sz w:val="24"/>
          <w:szCs w:val="24"/>
        </w:rPr>
      </w:pPr>
      <w:r w:rsidRPr="00BF07B4">
        <w:rPr>
          <w:rFonts w:asciiTheme="majorHAnsi" w:hAnsiTheme="majorHAnsi"/>
          <w:sz w:val="24"/>
          <w:szCs w:val="24"/>
        </w:rPr>
        <w:t>3.3.8.</w:t>
      </w:r>
      <w:r w:rsidRPr="00BF07B4">
        <w:rPr>
          <w:rFonts w:asciiTheme="majorHAnsi" w:hAnsiTheme="majorHAnsi"/>
          <w:sz w:val="24"/>
          <w:szCs w:val="24"/>
        </w:rPr>
        <w:tab/>
        <w:t>Create menus for special occasions and events that reflect knowledge of special dietary and nutritional needs.</w:t>
      </w:r>
    </w:p>
    <w:p w14:paraId="17A1B7CB" w14:textId="77777777" w:rsidR="00980DF3" w:rsidRPr="00BF07B4" w:rsidRDefault="00980DF3" w:rsidP="00980DF3">
      <w:pPr>
        <w:spacing w:after="0" w:line="240" w:lineRule="auto"/>
        <w:rPr>
          <w:rFonts w:asciiTheme="majorHAnsi" w:hAnsiTheme="majorHAnsi"/>
          <w:sz w:val="24"/>
          <w:szCs w:val="24"/>
        </w:rPr>
      </w:pPr>
    </w:p>
    <w:p w14:paraId="17A1B7CC" w14:textId="77777777" w:rsidR="00980DF3" w:rsidRPr="00BF07B4" w:rsidRDefault="00980DF3" w:rsidP="007F73CF">
      <w:pPr>
        <w:spacing w:after="0" w:line="240" w:lineRule="auto"/>
        <w:ind w:left="1620" w:hanging="1620"/>
        <w:outlineLvl w:val="0"/>
        <w:rPr>
          <w:rFonts w:asciiTheme="majorHAnsi" w:hAnsiTheme="majorHAnsi" w:cstheme="minorHAnsi"/>
          <w:b/>
          <w:bCs/>
          <w:sz w:val="24"/>
          <w:szCs w:val="24"/>
        </w:rPr>
      </w:pPr>
      <w:r w:rsidRPr="00BF07B4">
        <w:rPr>
          <w:rFonts w:asciiTheme="majorHAnsi" w:hAnsiTheme="majorHAnsi" w:cstheme="minorHAnsi"/>
          <w:b/>
          <w:bCs/>
          <w:sz w:val="24"/>
          <w:szCs w:val="24"/>
        </w:rPr>
        <w:t xml:space="preserve">Outcome 3.4. </w:t>
      </w:r>
      <w:r w:rsidRPr="00BF07B4">
        <w:rPr>
          <w:rFonts w:asciiTheme="majorHAnsi" w:hAnsiTheme="majorHAnsi" w:cstheme="minorHAnsi"/>
          <w:b/>
          <w:bCs/>
          <w:sz w:val="24"/>
          <w:szCs w:val="24"/>
        </w:rPr>
        <w:tab/>
        <w:t>Food Safety and Sanitation</w:t>
      </w:r>
    </w:p>
    <w:p w14:paraId="17A1B7CD" w14:textId="77777777" w:rsidR="00980DF3" w:rsidRPr="00BF07B4" w:rsidRDefault="00980DF3" w:rsidP="007F73CF">
      <w:pPr>
        <w:spacing w:after="0" w:line="240" w:lineRule="auto"/>
        <w:ind w:left="1620"/>
        <w:outlineLvl w:val="0"/>
        <w:rPr>
          <w:rFonts w:asciiTheme="majorHAnsi" w:hAnsiTheme="majorHAnsi" w:cstheme="minorHAnsi"/>
          <w:bCs/>
          <w:sz w:val="24"/>
          <w:szCs w:val="24"/>
        </w:rPr>
      </w:pPr>
      <w:r w:rsidRPr="00BF07B4">
        <w:rPr>
          <w:rFonts w:asciiTheme="majorHAnsi" w:hAnsiTheme="majorHAnsi" w:cstheme="minorHAnsi"/>
          <w:bCs/>
          <w:sz w:val="24"/>
          <w:szCs w:val="24"/>
        </w:rPr>
        <w:t xml:space="preserve">Promote food safety and sanitation using proper food handling and storage. </w:t>
      </w:r>
    </w:p>
    <w:p w14:paraId="17A1B7CE" w14:textId="77777777" w:rsidR="00980DF3" w:rsidRPr="00BF07B4" w:rsidRDefault="00980DF3" w:rsidP="00980DF3">
      <w:pPr>
        <w:spacing w:after="0" w:line="240" w:lineRule="auto"/>
        <w:rPr>
          <w:rFonts w:asciiTheme="majorHAnsi" w:hAnsiTheme="majorHAnsi"/>
          <w:sz w:val="24"/>
          <w:szCs w:val="24"/>
        </w:rPr>
      </w:pPr>
    </w:p>
    <w:p w14:paraId="17A1B7CF" w14:textId="77777777" w:rsidR="00980DF3" w:rsidRPr="00BF07B4" w:rsidRDefault="00980DF3" w:rsidP="00980DF3">
      <w:pPr>
        <w:spacing w:after="0" w:line="240" w:lineRule="auto"/>
        <w:rPr>
          <w:rFonts w:asciiTheme="majorHAnsi" w:hAnsiTheme="majorHAnsi"/>
          <w:b/>
          <w:sz w:val="24"/>
          <w:szCs w:val="24"/>
        </w:rPr>
      </w:pPr>
      <w:r w:rsidRPr="00BF07B4">
        <w:rPr>
          <w:rFonts w:asciiTheme="majorHAnsi" w:hAnsiTheme="majorHAnsi"/>
          <w:b/>
          <w:sz w:val="24"/>
          <w:szCs w:val="24"/>
        </w:rPr>
        <w:t>Competencies</w:t>
      </w:r>
      <w:r w:rsidRPr="00BF07B4">
        <w:rPr>
          <w:rFonts w:asciiTheme="majorHAnsi" w:hAnsiTheme="majorHAnsi"/>
          <w:b/>
          <w:sz w:val="24"/>
          <w:szCs w:val="24"/>
        </w:rPr>
        <w:tab/>
      </w:r>
    </w:p>
    <w:p w14:paraId="17A1B7D0" w14:textId="77777777" w:rsidR="00DF316D" w:rsidRPr="00073516" w:rsidRDefault="00DF316D" w:rsidP="00DF316D">
      <w:pPr>
        <w:spacing w:after="0" w:line="240" w:lineRule="auto"/>
        <w:ind w:left="900" w:hanging="900"/>
        <w:rPr>
          <w:rFonts w:asciiTheme="majorHAnsi" w:hAnsiTheme="majorHAnsi"/>
          <w:sz w:val="24"/>
          <w:szCs w:val="24"/>
        </w:rPr>
      </w:pPr>
      <w:r w:rsidRPr="00073516">
        <w:rPr>
          <w:rFonts w:asciiTheme="majorHAnsi" w:hAnsiTheme="majorHAnsi"/>
          <w:sz w:val="24"/>
          <w:szCs w:val="24"/>
        </w:rPr>
        <w:t>3.4.1.</w:t>
      </w:r>
      <w:r w:rsidRPr="00073516">
        <w:rPr>
          <w:rFonts w:asciiTheme="majorHAnsi" w:hAnsiTheme="majorHAnsi"/>
          <w:sz w:val="24"/>
          <w:szCs w:val="24"/>
        </w:rPr>
        <w:tab/>
        <w:t>Identify major foodborne illnesses, causes, preventions and entrances into the food supply.</w:t>
      </w:r>
    </w:p>
    <w:p w14:paraId="17A1B7D1" w14:textId="77777777" w:rsidR="00DF316D" w:rsidRPr="00073516" w:rsidRDefault="00DF316D" w:rsidP="00DF316D">
      <w:pPr>
        <w:spacing w:after="0" w:line="240" w:lineRule="auto"/>
        <w:ind w:left="900" w:hanging="900"/>
        <w:rPr>
          <w:rFonts w:asciiTheme="majorHAnsi" w:hAnsiTheme="majorHAnsi"/>
          <w:sz w:val="24"/>
          <w:szCs w:val="24"/>
        </w:rPr>
      </w:pPr>
      <w:r w:rsidRPr="00073516">
        <w:rPr>
          <w:rFonts w:asciiTheme="majorHAnsi" w:hAnsiTheme="majorHAnsi"/>
          <w:sz w:val="24"/>
          <w:szCs w:val="24"/>
        </w:rPr>
        <w:t>3.4.2.</w:t>
      </w:r>
      <w:r w:rsidRPr="00073516">
        <w:rPr>
          <w:rFonts w:asciiTheme="majorHAnsi" w:hAnsiTheme="majorHAnsi"/>
          <w:sz w:val="24"/>
          <w:szCs w:val="24"/>
        </w:rPr>
        <w:tab/>
        <w:t>Prevent food safety risks by controlling conditions under which bacteria grow.</w:t>
      </w:r>
    </w:p>
    <w:p w14:paraId="17A1B7D2" w14:textId="77777777" w:rsidR="00DF316D" w:rsidRPr="00073516" w:rsidRDefault="00DF316D" w:rsidP="00DF316D">
      <w:pPr>
        <w:spacing w:after="0" w:line="240" w:lineRule="auto"/>
        <w:ind w:left="900" w:hanging="900"/>
        <w:rPr>
          <w:rFonts w:asciiTheme="majorHAnsi" w:hAnsiTheme="majorHAnsi"/>
          <w:sz w:val="24"/>
          <w:szCs w:val="24"/>
        </w:rPr>
      </w:pPr>
      <w:r w:rsidRPr="00073516">
        <w:rPr>
          <w:rFonts w:asciiTheme="majorHAnsi" w:hAnsiTheme="majorHAnsi"/>
          <w:sz w:val="24"/>
          <w:szCs w:val="24"/>
        </w:rPr>
        <w:t>3.4.3.</w:t>
      </w:r>
      <w:r w:rsidRPr="00073516">
        <w:rPr>
          <w:rFonts w:asciiTheme="majorHAnsi" w:hAnsiTheme="majorHAnsi"/>
          <w:sz w:val="24"/>
          <w:szCs w:val="24"/>
        </w:rPr>
        <w:tab/>
        <w:t>Compare the effects of food labeling, preservation, packaging and storage on food safety, freshness and longevity.</w:t>
      </w:r>
    </w:p>
    <w:p w14:paraId="17A1B7D3" w14:textId="77777777" w:rsidR="00DF316D" w:rsidRPr="00073516" w:rsidRDefault="00DF316D" w:rsidP="00DF316D">
      <w:pPr>
        <w:spacing w:after="0" w:line="240" w:lineRule="auto"/>
        <w:ind w:left="900" w:hanging="900"/>
        <w:rPr>
          <w:rFonts w:asciiTheme="majorHAnsi" w:hAnsiTheme="majorHAnsi"/>
          <w:sz w:val="24"/>
          <w:szCs w:val="24"/>
        </w:rPr>
      </w:pPr>
      <w:r w:rsidRPr="00073516">
        <w:rPr>
          <w:rFonts w:asciiTheme="majorHAnsi" w:hAnsiTheme="majorHAnsi"/>
          <w:sz w:val="24"/>
          <w:szCs w:val="24"/>
        </w:rPr>
        <w:t>3.4.4.</w:t>
      </w:r>
      <w:r w:rsidRPr="00073516">
        <w:rPr>
          <w:rFonts w:asciiTheme="majorHAnsi" w:hAnsiTheme="majorHAnsi"/>
          <w:sz w:val="24"/>
          <w:szCs w:val="24"/>
        </w:rPr>
        <w:tab/>
        <w:t>Compare food preservation methods (e.g., freezing, drying, canning) used to optimize shelf life.</w:t>
      </w:r>
    </w:p>
    <w:p w14:paraId="17A1B7D4" w14:textId="77777777" w:rsidR="00DF316D" w:rsidRPr="00073516" w:rsidRDefault="00DF316D" w:rsidP="00DF316D">
      <w:pPr>
        <w:spacing w:after="0" w:line="240" w:lineRule="auto"/>
        <w:ind w:left="900" w:hanging="900"/>
        <w:rPr>
          <w:rFonts w:asciiTheme="majorHAnsi" w:hAnsiTheme="majorHAnsi"/>
          <w:sz w:val="24"/>
          <w:szCs w:val="24"/>
        </w:rPr>
      </w:pPr>
      <w:r w:rsidRPr="00073516">
        <w:rPr>
          <w:rFonts w:asciiTheme="majorHAnsi" w:hAnsiTheme="majorHAnsi"/>
          <w:sz w:val="24"/>
          <w:szCs w:val="24"/>
        </w:rPr>
        <w:t>3.4.5.</w:t>
      </w:r>
      <w:r w:rsidRPr="00073516">
        <w:rPr>
          <w:rFonts w:asciiTheme="majorHAnsi" w:hAnsiTheme="majorHAnsi"/>
          <w:sz w:val="24"/>
          <w:szCs w:val="24"/>
        </w:rPr>
        <w:tab/>
        <w:t>Regulate food temperatures throughout purchase, storage, handling, cooking and serving.</w:t>
      </w:r>
    </w:p>
    <w:p w14:paraId="17A1B7D5" w14:textId="77777777" w:rsidR="00DF316D" w:rsidRPr="00073516" w:rsidRDefault="00DF316D" w:rsidP="00DF316D">
      <w:pPr>
        <w:spacing w:after="0" w:line="240" w:lineRule="auto"/>
        <w:ind w:left="900" w:hanging="900"/>
        <w:rPr>
          <w:rFonts w:asciiTheme="majorHAnsi" w:hAnsiTheme="majorHAnsi"/>
          <w:sz w:val="24"/>
          <w:szCs w:val="24"/>
        </w:rPr>
      </w:pPr>
      <w:r w:rsidRPr="00073516">
        <w:rPr>
          <w:rFonts w:asciiTheme="majorHAnsi" w:hAnsiTheme="majorHAnsi"/>
          <w:sz w:val="24"/>
          <w:szCs w:val="24"/>
        </w:rPr>
        <w:t>3.4.6.</w:t>
      </w:r>
      <w:r w:rsidRPr="00073516">
        <w:rPr>
          <w:rFonts w:asciiTheme="majorHAnsi" w:hAnsiTheme="majorHAnsi"/>
          <w:sz w:val="24"/>
          <w:szCs w:val="24"/>
        </w:rPr>
        <w:tab/>
        <w:t>Apply personal, food safety and sanitation processes and procedures to prevent contamination and cross-contaminatio</w:t>
      </w:r>
      <w:r>
        <w:rPr>
          <w:rFonts w:asciiTheme="majorHAnsi" w:hAnsiTheme="majorHAnsi"/>
          <w:sz w:val="24"/>
          <w:szCs w:val="24"/>
        </w:rPr>
        <w:t>n at home and in the workplace.</w:t>
      </w:r>
    </w:p>
    <w:p w14:paraId="17A1B7D6" w14:textId="77777777" w:rsidR="005A0E15" w:rsidRDefault="005A0E15" w:rsidP="00980DF3">
      <w:pPr>
        <w:spacing w:after="0" w:line="240" w:lineRule="auto"/>
        <w:rPr>
          <w:rFonts w:asciiTheme="majorHAnsi" w:hAnsiTheme="majorHAnsi"/>
          <w:sz w:val="24"/>
          <w:szCs w:val="24"/>
        </w:rPr>
      </w:pPr>
    </w:p>
    <w:p w14:paraId="17A1B7D7" w14:textId="77777777" w:rsidR="00DF316D" w:rsidRPr="00BF07B4" w:rsidRDefault="00DF316D" w:rsidP="00980DF3">
      <w:pPr>
        <w:spacing w:after="0" w:line="240" w:lineRule="auto"/>
        <w:rPr>
          <w:rFonts w:asciiTheme="majorHAnsi" w:hAnsiTheme="majorHAnsi"/>
          <w:sz w:val="24"/>
          <w:szCs w:val="24"/>
        </w:rPr>
      </w:pPr>
    </w:p>
    <w:p w14:paraId="17A1B7D8" w14:textId="77777777" w:rsidR="00980DF3" w:rsidRPr="00BF07B4" w:rsidRDefault="00980DF3" w:rsidP="007F73CF">
      <w:pPr>
        <w:spacing w:after="0" w:line="240" w:lineRule="auto"/>
        <w:ind w:left="1620" w:hanging="1620"/>
        <w:outlineLvl w:val="0"/>
        <w:rPr>
          <w:rFonts w:asciiTheme="majorHAnsi" w:hAnsiTheme="majorHAnsi" w:cstheme="minorHAnsi"/>
          <w:b/>
          <w:bCs/>
          <w:sz w:val="24"/>
          <w:szCs w:val="24"/>
        </w:rPr>
      </w:pPr>
      <w:r w:rsidRPr="00BF07B4">
        <w:rPr>
          <w:rFonts w:asciiTheme="majorHAnsi" w:hAnsiTheme="majorHAnsi" w:cstheme="minorHAnsi"/>
          <w:b/>
          <w:bCs/>
          <w:sz w:val="24"/>
          <w:szCs w:val="24"/>
        </w:rPr>
        <w:t xml:space="preserve">Outcome 3.5. </w:t>
      </w:r>
      <w:r w:rsidRPr="00BF07B4">
        <w:rPr>
          <w:rFonts w:asciiTheme="majorHAnsi" w:hAnsiTheme="majorHAnsi" w:cstheme="minorHAnsi"/>
          <w:b/>
          <w:bCs/>
          <w:sz w:val="24"/>
          <w:szCs w:val="24"/>
        </w:rPr>
        <w:tab/>
        <w:t>Food Preparation</w:t>
      </w:r>
    </w:p>
    <w:p w14:paraId="17A1B7D9" w14:textId="77777777" w:rsidR="00980DF3" w:rsidRPr="00BF07B4" w:rsidRDefault="00980DF3" w:rsidP="007F73CF">
      <w:pPr>
        <w:spacing w:after="0" w:line="240" w:lineRule="auto"/>
        <w:ind w:left="1620"/>
        <w:outlineLvl w:val="0"/>
        <w:rPr>
          <w:rFonts w:asciiTheme="majorHAnsi" w:hAnsiTheme="majorHAnsi" w:cstheme="minorHAnsi"/>
          <w:bCs/>
          <w:sz w:val="24"/>
          <w:szCs w:val="24"/>
        </w:rPr>
      </w:pPr>
      <w:r w:rsidRPr="00BF07B4">
        <w:rPr>
          <w:rFonts w:asciiTheme="majorHAnsi" w:hAnsiTheme="majorHAnsi" w:cstheme="minorHAnsi"/>
          <w:bCs/>
          <w:sz w:val="24"/>
          <w:szCs w:val="24"/>
        </w:rPr>
        <w:t>Prepare foods through different cooking methods to preserve nutrient values.</w:t>
      </w:r>
    </w:p>
    <w:p w14:paraId="17A1B7DA" w14:textId="77777777" w:rsidR="00980DF3" w:rsidRPr="00BF07B4" w:rsidRDefault="00980DF3" w:rsidP="00980DF3">
      <w:pPr>
        <w:spacing w:after="0" w:line="240" w:lineRule="auto"/>
        <w:rPr>
          <w:rFonts w:asciiTheme="majorHAnsi" w:hAnsiTheme="majorHAnsi"/>
          <w:sz w:val="24"/>
          <w:szCs w:val="24"/>
        </w:rPr>
      </w:pPr>
    </w:p>
    <w:p w14:paraId="17A1B7DB" w14:textId="77777777" w:rsidR="00980DF3" w:rsidRPr="00BF07B4" w:rsidRDefault="00980DF3" w:rsidP="00980DF3">
      <w:pPr>
        <w:spacing w:after="0" w:line="240" w:lineRule="auto"/>
        <w:rPr>
          <w:rFonts w:asciiTheme="majorHAnsi" w:hAnsiTheme="majorHAnsi"/>
          <w:b/>
          <w:sz w:val="24"/>
          <w:szCs w:val="24"/>
        </w:rPr>
      </w:pPr>
      <w:r w:rsidRPr="00BF07B4">
        <w:rPr>
          <w:rFonts w:asciiTheme="majorHAnsi" w:hAnsiTheme="majorHAnsi"/>
          <w:b/>
          <w:sz w:val="24"/>
          <w:szCs w:val="24"/>
        </w:rPr>
        <w:t>Competencies</w:t>
      </w:r>
    </w:p>
    <w:p w14:paraId="17A1B7DC" w14:textId="77777777" w:rsidR="00980DF3"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3.5.1.</w:t>
      </w:r>
      <w:r w:rsidRPr="00BF07B4">
        <w:rPr>
          <w:rFonts w:asciiTheme="majorHAnsi" w:hAnsiTheme="majorHAnsi"/>
          <w:sz w:val="24"/>
          <w:szCs w:val="24"/>
        </w:rPr>
        <w:tab/>
        <w:t>Evaluate the physical, biological and chemical makeup of foods and the effects on food preparation.</w:t>
      </w:r>
    </w:p>
    <w:p w14:paraId="17A1B7DD" w14:textId="77777777" w:rsidR="00DF316D" w:rsidRPr="00BF07B4" w:rsidRDefault="00DF316D" w:rsidP="00DF316D">
      <w:pPr>
        <w:spacing w:after="0" w:line="240" w:lineRule="auto"/>
        <w:ind w:left="900" w:hanging="900"/>
        <w:rPr>
          <w:rFonts w:asciiTheme="majorHAnsi" w:hAnsiTheme="majorHAnsi"/>
          <w:sz w:val="24"/>
          <w:szCs w:val="24"/>
        </w:rPr>
      </w:pPr>
      <w:r w:rsidRPr="00073516">
        <w:rPr>
          <w:rFonts w:asciiTheme="majorHAnsi" w:hAnsiTheme="majorHAnsi"/>
          <w:sz w:val="24"/>
          <w:szCs w:val="24"/>
        </w:rPr>
        <w:t>3.5.2.</w:t>
      </w:r>
      <w:r w:rsidRPr="00073516">
        <w:rPr>
          <w:rFonts w:asciiTheme="majorHAnsi" w:hAnsiTheme="majorHAnsi"/>
          <w:sz w:val="24"/>
          <w:szCs w:val="24"/>
        </w:rPr>
        <w:tab/>
        <w:t xml:space="preserve">Develop </w:t>
      </w:r>
      <w:r w:rsidR="007D2D16">
        <w:rPr>
          <w:rFonts w:asciiTheme="majorHAnsi" w:hAnsiTheme="majorHAnsi"/>
          <w:sz w:val="24"/>
          <w:szCs w:val="24"/>
        </w:rPr>
        <w:t xml:space="preserve">menu </w:t>
      </w:r>
      <w:r w:rsidRPr="00073516">
        <w:rPr>
          <w:rFonts w:asciiTheme="majorHAnsi" w:hAnsiTheme="majorHAnsi"/>
          <w:sz w:val="24"/>
          <w:szCs w:val="24"/>
        </w:rPr>
        <w:t>that preserve nutrient values and promote healthy eating patterns.</w:t>
      </w:r>
    </w:p>
    <w:p w14:paraId="17A1B7DE" w14:textId="77777777" w:rsidR="00980DF3" w:rsidRPr="00BF07B4"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3.5.3.</w:t>
      </w:r>
      <w:r w:rsidRPr="00BF07B4">
        <w:rPr>
          <w:rFonts w:asciiTheme="majorHAnsi" w:hAnsiTheme="majorHAnsi"/>
          <w:sz w:val="24"/>
          <w:szCs w:val="24"/>
        </w:rPr>
        <w:tab/>
        <w:t>Identify seasonings, oils, flavor enhancers and food additives by type, class or purpose.</w:t>
      </w:r>
    </w:p>
    <w:p w14:paraId="17A1B7DF" w14:textId="77777777" w:rsidR="00980DF3" w:rsidRPr="00BF07B4"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3.5.4.</w:t>
      </w:r>
      <w:r w:rsidRPr="00BF07B4">
        <w:rPr>
          <w:rFonts w:asciiTheme="majorHAnsi" w:hAnsiTheme="majorHAnsi"/>
          <w:sz w:val="24"/>
          <w:szCs w:val="24"/>
        </w:rPr>
        <w:tab/>
        <w:t>Calculate solid and liquid measurements and apply ratios and equations to convert U.S. and metric measurements.</w:t>
      </w:r>
    </w:p>
    <w:p w14:paraId="17A1B7E0" w14:textId="77777777" w:rsidR="00980DF3" w:rsidRPr="00BF07B4"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3.5.5.</w:t>
      </w:r>
      <w:r w:rsidRPr="00BF07B4">
        <w:rPr>
          <w:rFonts w:asciiTheme="majorHAnsi" w:hAnsiTheme="majorHAnsi"/>
          <w:sz w:val="24"/>
          <w:szCs w:val="24"/>
        </w:rPr>
        <w:tab/>
        <w:t>Adjust and convert recipes to achieve specific serving sizes and ingredient substitutions.</w:t>
      </w:r>
    </w:p>
    <w:p w14:paraId="17A1B7E1" w14:textId="77777777" w:rsidR="00980DF3" w:rsidRPr="00BF07B4"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3.5.6.</w:t>
      </w:r>
      <w:r w:rsidRPr="00BF07B4">
        <w:rPr>
          <w:rFonts w:asciiTheme="majorHAnsi" w:hAnsiTheme="majorHAnsi"/>
          <w:sz w:val="24"/>
          <w:szCs w:val="24"/>
        </w:rPr>
        <w:tab/>
        <w:t>Select cooking methods to retain nutritional values of fruits, vegetables, grains, protein and dairy.</w:t>
      </w:r>
    </w:p>
    <w:p w14:paraId="17A1B7E2" w14:textId="77777777" w:rsidR="00980DF3" w:rsidRPr="00BF07B4"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3.5.7.</w:t>
      </w:r>
      <w:r w:rsidRPr="00BF07B4">
        <w:rPr>
          <w:rFonts w:asciiTheme="majorHAnsi" w:hAnsiTheme="majorHAnsi"/>
          <w:sz w:val="24"/>
          <w:szCs w:val="24"/>
        </w:rPr>
        <w:tab/>
        <w:t>Adjust cooking time and temperature based on convention, convection and microwave ovens.</w:t>
      </w:r>
    </w:p>
    <w:p w14:paraId="17A1B7E3" w14:textId="77777777" w:rsidR="00980DF3" w:rsidRPr="00BF07B4"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3.5.8.</w:t>
      </w:r>
      <w:r w:rsidRPr="00BF07B4">
        <w:rPr>
          <w:rFonts w:asciiTheme="majorHAnsi" w:hAnsiTheme="majorHAnsi"/>
          <w:sz w:val="24"/>
          <w:szCs w:val="24"/>
        </w:rPr>
        <w:tab/>
        <w:t>Prepare sauces and gravies using thickening agents.</w:t>
      </w:r>
    </w:p>
    <w:p w14:paraId="17A1B7E4" w14:textId="77777777" w:rsidR="00980DF3" w:rsidRPr="00BF07B4"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3.5.9.</w:t>
      </w:r>
      <w:r w:rsidRPr="00BF07B4">
        <w:rPr>
          <w:rFonts w:asciiTheme="majorHAnsi" w:hAnsiTheme="majorHAnsi"/>
          <w:sz w:val="24"/>
          <w:szCs w:val="24"/>
        </w:rPr>
        <w:tab/>
        <w:t>Adjust to weather and altitude conditions when preparing baked products.</w:t>
      </w:r>
    </w:p>
    <w:p w14:paraId="17A1B7E5" w14:textId="77777777" w:rsidR="00980DF3" w:rsidRPr="00BF07B4"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3.5.10.</w:t>
      </w:r>
      <w:r w:rsidRPr="00BF07B4">
        <w:rPr>
          <w:rFonts w:asciiTheme="majorHAnsi" w:hAnsiTheme="majorHAnsi"/>
          <w:sz w:val="24"/>
          <w:szCs w:val="24"/>
        </w:rPr>
        <w:tab/>
        <w:t>Prepare a variety of confections, pastries and baked products.</w:t>
      </w:r>
    </w:p>
    <w:p w14:paraId="17A1B7E6" w14:textId="77777777" w:rsidR="00980DF3" w:rsidRPr="00BF07B4" w:rsidRDefault="00980DF3" w:rsidP="00980DF3">
      <w:pPr>
        <w:spacing w:after="0" w:line="240" w:lineRule="auto"/>
        <w:rPr>
          <w:rFonts w:asciiTheme="majorHAnsi" w:hAnsiTheme="majorHAnsi"/>
          <w:sz w:val="24"/>
          <w:szCs w:val="24"/>
        </w:rPr>
      </w:pPr>
      <w:r w:rsidRPr="00BF07B4">
        <w:rPr>
          <w:rFonts w:asciiTheme="majorHAnsi" w:hAnsiTheme="majorHAnsi"/>
          <w:sz w:val="24"/>
          <w:szCs w:val="24"/>
        </w:rPr>
        <w:t> </w:t>
      </w:r>
    </w:p>
    <w:p w14:paraId="17A1B7E7" w14:textId="77777777" w:rsidR="00980DF3" w:rsidRPr="00BF07B4" w:rsidRDefault="00CD449F" w:rsidP="00CD449F">
      <w:pPr>
        <w:spacing w:after="0" w:line="240" w:lineRule="auto"/>
        <w:ind w:left="1620" w:hanging="1620"/>
        <w:outlineLvl w:val="0"/>
        <w:rPr>
          <w:rFonts w:asciiTheme="majorHAnsi" w:hAnsiTheme="majorHAnsi" w:cstheme="minorHAnsi"/>
          <w:b/>
          <w:bCs/>
          <w:sz w:val="24"/>
          <w:szCs w:val="24"/>
        </w:rPr>
      </w:pPr>
      <w:r w:rsidRPr="00BF07B4">
        <w:rPr>
          <w:rFonts w:asciiTheme="majorHAnsi" w:hAnsiTheme="majorHAnsi" w:cstheme="minorHAnsi"/>
          <w:b/>
          <w:bCs/>
          <w:sz w:val="24"/>
          <w:szCs w:val="24"/>
        </w:rPr>
        <w:t xml:space="preserve">Strand 4. </w:t>
      </w:r>
      <w:r w:rsidRPr="00BF07B4">
        <w:rPr>
          <w:rFonts w:asciiTheme="majorHAnsi" w:hAnsiTheme="majorHAnsi" w:cstheme="minorHAnsi"/>
          <w:b/>
          <w:bCs/>
          <w:sz w:val="24"/>
          <w:szCs w:val="24"/>
        </w:rPr>
        <w:tab/>
      </w:r>
      <w:r w:rsidR="00980DF3" w:rsidRPr="00BF07B4">
        <w:rPr>
          <w:rFonts w:asciiTheme="majorHAnsi" w:hAnsiTheme="majorHAnsi" w:cstheme="minorHAnsi"/>
          <w:b/>
          <w:bCs/>
          <w:sz w:val="24"/>
          <w:szCs w:val="24"/>
        </w:rPr>
        <w:t>Personal Finance and Consumerism</w:t>
      </w:r>
    </w:p>
    <w:p w14:paraId="17A1B7E8" w14:textId="77777777" w:rsidR="00980DF3" w:rsidRPr="00BF07B4" w:rsidRDefault="00980DF3" w:rsidP="00CD449F">
      <w:pPr>
        <w:spacing w:after="0" w:line="240" w:lineRule="auto"/>
        <w:ind w:left="1620"/>
        <w:outlineLvl w:val="0"/>
        <w:rPr>
          <w:rFonts w:asciiTheme="majorHAnsi" w:hAnsiTheme="majorHAnsi" w:cstheme="minorHAnsi"/>
          <w:bCs/>
          <w:sz w:val="24"/>
          <w:szCs w:val="24"/>
        </w:rPr>
      </w:pPr>
      <w:r w:rsidRPr="00BF07B4">
        <w:rPr>
          <w:rFonts w:asciiTheme="majorHAnsi" w:hAnsiTheme="majorHAnsi" w:cstheme="minorHAnsi"/>
          <w:bCs/>
          <w:sz w:val="24"/>
          <w:szCs w:val="24"/>
        </w:rPr>
        <w:t>Develop skills to achieve personal financial wellness and become an educated consumer.</w:t>
      </w:r>
    </w:p>
    <w:p w14:paraId="17A1B7E9" w14:textId="77777777" w:rsidR="005A0E15" w:rsidRPr="00BF07B4" w:rsidRDefault="005A0E15" w:rsidP="00980DF3">
      <w:pPr>
        <w:spacing w:after="0" w:line="240" w:lineRule="auto"/>
        <w:rPr>
          <w:rFonts w:asciiTheme="majorHAnsi" w:hAnsiTheme="majorHAnsi"/>
          <w:sz w:val="24"/>
          <w:szCs w:val="24"/>
        </w:rPr>
      </w:pPr>
    </w:p>
    <w:p w14:paraId="17A1B7EA" w14:textId="77777777" w:rsidR="00980DF3" w:rsidRPr="00BF07B4" w:rsidRDefault="00980DF3" w:rsidP="00CD449F">
      <w:pPr>
        <w:spacing w:after="0" w:line="240" w:lineRule="auto"/>
        <w:ind w:left="1620" w:hanging="1620"/>
        <w:outlineLvl w:val="0"/>
        <w:rPr>
          <w:rFonts w:asciiTheme="majorHAnsi" w:hAnsiTheme="majorHAnsi" w:cstheme="minorHAnsi"/>
          <w:b/>
          <w:bCs/>
          <w:sz w:val="24"/>
          <w:szCs w:val="24"/>
        </w:rPr>
      </w:pPr>
      <w:r w:rsidRPr="00BF07B4">
        <w:rPr>
          <w:rFonts w:asciiTheme="majorHAnsi" w:hAnsiTheme="majorHAnsi" w:cstheme="minorHAnsi"/>
          <w:b/>
          <w:bCs/>
          <w:sz w:val="24"/>
          <w:szCs w:val="24"/>
        </w:rPr>
        <w:t>Outcome 4.5.</w:t>
      </w:r>
      <w:r w:rsidRPr="00BF07B4">
        <w:rPr>
          <w:rFonts w:asciiTheme="majorHAnsi" w:hAnsiTheme="majorHAnsi" w:cstheme="minorHAnsi"/>
          <w:b/>
          <w:bCs/>
          <w:sz w:val="24"/>
          <w:szCs w:val="24"/>
        </w:rPr>
        <w:tab/>
        <w:t>Purchasing Decisions</w:t>
      </w:r>
    </w:p>
    <w:p w14:paraId="17A1B7EB" w14:textId="77777777" w:rsidR="00980DF3" w:rsidRPr="00BF07B4" w:rsidRDefault="00980DF3" w:rsidP="00CD449F">
      <w:pPr>
        <w:spacing w:after="0" w:line="240" w:lineRule="auto"/>
        <w:ind w:left="1620"/>
        <w:outlineLvl w:val="0"/>
        <w:rPr>
          <w:rFonts w:asciiTheme="majorHAnsi" w:hAnsiTheme="majorHAnsi" w:cstheme="minorHAnsi"/>
          <w:bCs/>
          <w:sz w:val="24"/>
          <w:szCs w:val="24"/>
        </w:rPr>
      </w:pPr>
      <w:r w:rsidRPr="00BF07B4">
        <w:rPr>
          <w:rFonts w:asciiTheme="majorHAnsi" w:hAnsiTheme="majorHAnsi" w:cstheme="minorHAnsi"/>
          <w:bCs/>
          <w:sz w:val="24"/>
          <w:szCs w:val="24"/>
        </w:rPr>
        <w:t>Apply strategies to make purchasing decisions.</w:t>
      </w:r>
    </w:p>
    <w:p w14:paraId="17A1B7EC" w14:textId="77777777" w:rsidR="00980DF3" w:rsidRPr="00BF07B4" w:rsidRDefault="00980DF3" w:rsidP="00CD449F">
      <w:pPr>
        <w:spacing w:after="0" w:line="240" w:lineRule="auto"/>
        <w:ind w:left="1620" w:hanging="1620"/>
        <w:outlineLvl w:val="0"/>
        <w:rPr>
          <w:rFonts w:asciiTheme="majorHAnsi" w:hAnsiTheme="majorHAnsi" w:cstheme="minorHAnsi"/>
          <w:b/>
          <w:bCs/>
          <w:sz w:val="24"/>
          <w:szCs w:val="24"/>
        </w:rPr>
      </w:pPr>
    </w:p>
    <w:p w14:paraId="17A1B7ED" w14:textId="77777777" w:rsidR="00980DF3" w:rsidRPr="00BF07B4" w:rsidRDefault="00980DF3" w:rsidP="00CD449F">
      <w:pPr>
        <w:spacing w:after="0" w:line="240" w:lineRule="auto"/>
        <w:ind w:left="1620" w:hanging="1620"/>
        <w:outlineLvl w:val="0"/>
        <w:rPr>
          <w:rFonts w:asciiTheme="majorHAnsi" w:hAnsiTheme="majorHAnsi" w:cstheme="minorHAnsi"/>
          <w:b/>
          <w:bCs/>
          <w:sz w:val="24"/>
          <w:szCs w:val="24"/>
        </w:rPr>
      </w:pPr>
      <w:r w:rsidRPr="00BF07B4">
        <w:rPr>
          <w:rFonts w:asciiTheme="majorHAnsi" w:hAnsiTheme="majorHAnsi" w:cstheme="minorHAnsi"/>
          <w:b/>
          <w:bCs/>
          <w:sz w:val="24"/>
          <w:szCs w:val="24"/>
        </w:rPr>
        <w:t>Competencies</w:t>
      </w:r>
    </w:p>
    <w:p w14:paraId="17A1B7EE" w14:textId="77777777" w:rsidR="00980DF3" w:rsidRPr="00BF07B4"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4.5.1.</w:t>
      </w:r>
      <w:r w:rsidRPr="00BF07B4">
        <w:rPr>
          <w:rFonts w:asciiTheme="majorHAnsi" w:hAnsiTheme="majorHAnsi"/>
          <w:sz w:val="24"/>
          <w:szCs w:val="24"/>
        </w:rPr>
        <w:tab/>
        <w:t>Compare products based on features, costs and benefits.</w:t>
      </w:r>
    </w:p>
    <w:p w14:paraId="17A1B7EF" w14:textId="77777777" w:rsidR="00980DF3" w:rsidRPr="00BF07B4"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4.5.2.</w:t>
      </w:r>
      <w:r w:rsidRPr="00BF07B4">
        <w:rPr>
          <w:rFonts w:asciiTheme="majorHAnsi" w:hAnsiTheme="majorHAnsi"/>
          <w:sz w:val="24"/>
          <w:szCs w:val="24"/>
        </w:rPr>
        <w:tab/>
        <w:t>Compare the effects of a direct cost versus an indirect cost on a purchase.</w:t>
      </w:r>
    </w:p>
    <w:p w14:paraId="17A1B7F0" w14:textId="77777777" w:rsidR="00980DF3" w:rsidRPr="00BF07B4"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4.5.3.</w:t>
      </w:r>
      <w:r w:rsidRPr="00BF07B4">
        <w:rPr>
          <w:rFonts w:asciiTheme="majorHAnsi" w:hAnsiTheme="majorHAnsi"/>
          <w:sz w:val="24"/>
          <w:szCs w:val="24"/>
        </w:rPr>
        <w:tab/>
        <w:t>Explain the effects of economic trends and conditions on purchasing decisions.</w:t>
      </w:r>
    </w:p>
    <w:p w14:paraId="17A1B7F1" w14:textId="77777777" w:rsidR="00980DF3" w:rsidRPr="00BF07B4"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4.5.4.</w:t>
      </w:r>
      <w:r w:rsidRPr="00BF07B4">
        <w:rPr>
          <w:rFonts w:asciiTheme="majorHAnsi" w:hAnsiTheme="majorHAnsi"/>
          <w:sz w:val="24"/>
          <w:szCs w:val="24"/>
        </w:rPr>
        <w:tab/>
        <w:t>Describe the impact of supply and demand on product availability and pricing.</w:t>
      </w:r>
    </w:p>
    <w:p w14:paraId="17A1B7F2" w14:textId="77777777" w:rsidR="00980DF3" w:rsidRPr="00BF07B4"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4.5.5.</w:t>
      </w:r>
      <w:r w:rsidRPr="00BF07B4">
        <w:rPr>
          <w:rFonts w:asciiTheme="majorHAnsi" w:hAnsiTheme="majorHAnsi"/>
          <w:sz w:val="24"/>
          <w:szCs w:val="24"/>
        </w:rPr>
        <w:tab/>
        <w:t>Determine how purchasing decisions are influenced by brand identity and marketing techniques.</w:t>
      </w:r>
    </w:p>
    <w:p w14:paraId="17A1B7F3" w14:textId="77777777" w:rsidR="00980DF3" w:rsidRPr="00073516" w:rsidRDefault="00980DF3" w:rsidP="002A4AF9">
      <w:pPr>
        <w:spacing w:after="0" w:line="240" w:lineRule="auto"/>
        <w:ind w:left="900" w:hanging="900"/>
        <w:rPr>
          <w:rFonts w:asciiTheme="majorHAnsi" w:hAnsiTheme="majorHAnsi"/>
          <w:sz w:val="24"/>
          <w:szCs w:val="24"/>
        </w:rPr>
      </w:pPr>
      <w:r w:rsidRPr="00BF07B4">
        <w:rPr>
          <w:rFonts w:asciiTheme="majorHAnsi" w:hAnsiTheme="majorHAnsi"/>
          <w:sz w:val="24"/>
          <w:szCs w:val="24"/>
        </w:rPr>
        <w:t>4.5.6.</w:t>
      </w:r>
      <w:r w:rsidRPr="00BF07B4">
        <w:rPr>
          <w:rFonts w:asciiTheme="majorHAnsi" w:hAnsiTheme="majorHAnsi"/>
          <w:sz w:val="24"/>
          <w:szCs w:val="24"/>
        </w:rPr>
        <w:tab/>
        <w:t>Compare the advantages and disadvantages of online and in-store purchasing and the effect on the local economy.</w:t>
      </w:r>
      <w:r w:rsidRPr="00073516">
        <w:rPr>
          <w:rFonts w:asciiTheme="majorHAnsi" w:hAnsiTheme="majorHAnsi"/>
          <w:sz w:val="24"/>
          <w:szCs w:val="24"/>
        </w:rPr>
        <w:t xml:space="preserve"> </w:t>
      </w:r>
    </w:p>
    <w:p w14:paraId="17A1B7F4" w14:textId="77777777" w:rsidR="00C95C41" w:rsidRDefault="00C95C41" w:rsidP="002A4AF9">
      <w:pPr>
        <w:spacing w:after="0" w:line="240" w:lineRule="auto"/>
        <w:ind w:left="900" w:hanging="900"/>
        <w:rPr>
          <w:rFonts w:asciiTheme="majorHAnsi" w:hAnsiTheme="majorHAnsi"/>
          <w:sz w:val="24"/>
          <w:szCs w:val="24"/>
        </w:rPr>
      </w:pPr>
    </w:p>
    <w:p w14:paraId="17A1B7F5" w14:textId="77777777" w:rsidR="00BF07B4" w:rsidRPr="00073516" w:rsidRDefault="00BF07B4" w:rsidP="002A4AF9">
      <w:pPr>
        <w:spacing w:after="0" w:line="240" w:lineRule="auto"/>
        <w:ind w:left="900" w:hanging="900"/>
        <w:rPr>
          <w:rFonts w:asciiTheme="majorHAnsi" w:hAnsiTheme="majorHAnsi"/>
          <w:sz w:val="24"/>
          <w:szCs w:val="24"/>
        </w:rPr>
      </w:pPr>
    </w:p>
    <w:sectPr w:rsidR="00BF07B4" w:rsidRPr="0007351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A1B7F8" w14:textId="77777777" w:rsidR="00B72AFC" w:rsidRDefault="00B72AFC" w:rsidP="007717D2">
      <w:pPr>
        <w:spacing w:after="0" w:line="240" w:lineRule="auto"/>
      </w:pPr>
      <w:r>
        <w:separator/>
      </w:r>
    </w:p>
  </w:endnote>
  <w:endnote w:type="continuationSeparator" w:id="0">
    <w:p w14:paraId="17A1B7F9" w14:textId="77777777" w:rsidR="00B72AFC" w:rsidRDefault="00B72AFC" w:rsidP="0077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757199"/>
      <w:docPartObj>
        <w:docPartGallery w:val="Page Numbers (Bottom of Page)"/>
        <w:docPartUnique/>
      </w:docPartObj>
    </w:sdtPr>
    <w:sdtEndPr>
      <w:rPr>
        <w:color w:val="808080" w:themeColor="background1" w:themeShade="80"/>
        <w:spacing w:val="60"/>
      </w:rPr>
    </w:sdtEndPr>
    <w:sdtContent>
      <w:p w14:paraId="17A1B801" w14:textId="77777777" w:rsidR="00906A42" w:rsidRDefault="00F841F7" w:rsidP="00906A42">
        <w:pPr>
          <w:pStyle w:val="Footer"/>
          <w:pBdr>
            <w:top w:val="single" w:sz="4" w:space="1" w:color="D9D9D9" w:themeColor="background1" w:themeShade="D9"/>
          </w:pBdr>
        </w:pPr>
        <w:r w:rsidRPr="00F841F7">
          <w:t>Culinary Fundamentals</w:t>
        </w:r>
        <w:r w:rsidR="007D2D16">
          <w:t xml:space="preserve"> Updated </w:t>
        </w:r>
        <w:r w:rsidR="00A64D56">
          <w:t>June 17, 2016</w:t>
        </w:r>
        <w:r w:rsidR="00A64D56">
          <w:tab/>
        </w:r>
        <w:r w:rsidR="00906A42">
          <w:tab/>
        </w:r>
        <w:r w:rsidR="00906A42">
          <w:fldChar w:fldCharType="begin"/>
        </w:r>
        <w:r w:rsidR="00906A42">
          <w:instrText xml:space="preserve"> PAGE   \* MERGEFORMAT </w:instrText>
        </w:r>
        <w:r w:rsidR="00906A42">
          <w:fldChar w:fldCharType="separate"/>
        </w:r>
        <w:r w:rsidR="0055473D">
          <w:rPr>
            <w:noProof/>
          </w:rPr>
          <w:t>1</w:t>
        </w:r>
        <w:r w:rsidR="00906A42">
          <w:rPr>
            <w:noProof/>
          </w:rPr>
          <w:fldChar w:fldCharType="end"/>
        </w:r>
        <w:r w:rsidR="00906A42">
          <w:t xml:space="preserve"> | </w:t>
        </w:r>
        <w:r w:rsidR="00906A42">
          <w:rPr>
            <w:color w:val="808080" w:themeColor="background1" w:themeShade="80"/>
            <w:spacing w:val="60"/>
          </w:rPr>
          <w:t>Page</w:t>
        </w:r>
      </w:p>
    </w:sdtContent>
  </w:sdt>
  <w:p w14:paraId="17A1B802" w14:textId="77777777" w:rsidR="007717D2" w:rsidRDefault="00771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A1B7F6" w14:textId="77777777" w:rsidR="00B72AFC" w:rsidRDefault="00B72AFC" w:rsidP="007717D2">
      <w:pPr>
        <w:spacing w:after="0" w:line="240" w:lineRule="auto"/>
      </w:pPr>
      <w:r>
        <w:separator/>
      </w:r>
    </w:p>
  </w:footnote>
  <w:footnote w:type="continuationSeparator" w:id="0">
    <w:p w14:paraId="17A1B7F7" w14:textId="77777777" w:rsidR="00B72AFC" w:rsidRDefault="00B72AFC" w:rsidP="0077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1B7FB" w14:textId="1B2CAED4" w:rsidR="007717D2" w:rsidRPr="007717D2" w:rsidRDefault="001472CB" w:rsidP="007717D2">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1C3BC772" wp14:editId="04633F91">
          <wp:simplePos x="0" y="0"/>
          <wp:positionH relativeFrom="column">
            <wp:posOffset>-695325</wp:posOffset>
          </wp:positionH>
          <wp:positionV relativeFrom="paragraph">
            <wp:posOffset>-457200</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7717D2" w:rsidRPr="007717D2">
      <w:rPr>
        <w:rFonts w:ascii="Arial" w:eastAsia="Times New Roman" w:hAnsi="Arial" w:cs="Arial"/>
        <w:b/>
        <w:color w:val="000000"/>
        <w:sz w:val="28"/>
        <w:szCs w:val="21"/>
        <w:lang w:bidi="en-US"/>
      </w:rPr>
      <w:t>Family and Consumer Sciences Career Field</w:t>
    </w:r>
  </w:p>
  <w:p w14:paraId="17A1B7FC" w14:textId="77777777" w:rsidR="00F841F7" w:rsidRDefault="007717D2" w:rsidP="00F841F7">
    <w:pPr>
      <w:tabs>
        <w:tab w:val="left" w:pos="1377"/>
        <w:tab w:val="center" w:pos="4680"/>
      </w:tabs>
      <w:spacing w:after="0" w:line="240" w:lineRule="auto"/>
      <w:rPr>
        <w:rFonts w:ascii="Arial" w:eastAsia="Times New Roman" w:hAnsi="Arial" w:cs="Arial"/>
        <w:b/>
        <w:color w:val="000000"/>
        <w:sz w:val="28"/>
        <w:szCs w:val="21"/>
        <w:lang w:bidi="en-US"/>
      </w:rPr>
    </w:pPr>
    <w:r w:rsidRPr="007717D2">
      <w:rPr>
        <w:rFonts w:ascii="Arial" w:eastAsia="Times New Roman" w:hAnsi="Arial" w:cs="Arial"/>
        <w:b/>
        <w:color w:val="000000"/>
        <w:sz w:val="28"/>
        <w:szCs w:val="21"/>
        <w:lang w:bidi="en-US"/>
      </w:rPr>
      <w:tab/>
    </w:r>
    <w:r w:rsidRPr="007717D2">
      <w:rPr>
        <w:rFonts w:ascii="Arial" w:eastAsia="Times New Roman" w:hAnsi="Arial" w:cs="Arial"/>
        <w:b/>
        <w:color w:val="000000"/>
        <w:sz w:val="28"/>
        <w:szCs w:val="21"/>
        <w:lang w:bidi="en-US"/>
      </w:rPr>
      <w:tab/>
    </w:r>
    <w:r w:rsidR="00F841F7" w:rsidRPr="00F841F7">
      <w:rPr>
        <w:rFonts w:ascii="Arial" w:eastAsia="Times New Roman" w:hAnsi="Arial" w:cs="Arial"/>
        <w:b/>
        <w:color w:val="000000"/>
        <w:sz w:val="28"/>
        <w:szCs w:val="21"/>
        <w:lang w:bidi="en-US"/>
      </w:rPr>
      <w:t>Culinary Fundamentals</w:t>
    </w:r>
  </w:p>
  <w:p w14:paraId="17A1B7FD" w14:textId="77777777" w:rsidR="007717D2" w:rsidRPr="007717D2" w:rsidRDefault="007717D2" w:rsidP="00F841F7">
    <w:pPr>
      <w:tabs>
        <w:tab w:val="left" w:pos="1377"/>
        <w:tab w:val="center" w:pos="4680"/>
      </w:tabs>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 xml:space="preserve">Subject Code: </w:t>
    </w:r>
    <w:r w:rsidR="00F841F7">
      <w:rPr>
        <w:rFonts w:ascii="Arial" w:eastAsia="Times New Roman" w:hAnsi="Arial" w:cs="Arial"/>
        <w:color w:val="000000"/>
        <w:sz w:val="28"/>
        <w:szCs w:val="21"/>
        <w:lang w:bidi="en-US"/>
      </w:rPr>
      <w:t>091220</w:t>
    </w:r>
  </w:p>
  <w:p w14:paraId="17A1B7FE"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Outcome &amp; Competency Descriptions</w:t>
    </w:r>
  </w:p>
  <w:p w14:paraId="17A1B7FF" w14:textId="77777777" w:rsidR="007717D2" w:rsidRDefault="007717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F3"/>
    <w:rsid w:val="00073516"/>
    <w:rsid w:val="000C53D4"/>
    <w:rsid w:val="00125E12"/>
    <w:rsid w:val="001472CB"/>
    <w:rsid w:val="00163F37"/>
    <w:rsid w:val="00203A30"/>
    <w:rsid w:val="002A4AF9"/>
    <w:rsid w:val="003B5442"/>
    <w:rsid w:val="00480851"/>
    <w:rsid w:val="004C48E1"/>
    <w:rsid w:val="004D0997"/>
    <w:rsid w:val="004E4B9F"/>
    <w:rsid w:val="0055473D"/>
    <w:rsid w:val="0057064B"/>
    <w:rsid w:val="005A0E15"/>
    <w:rsid w:val="005B2D4F"/>
    <w:rsid w:val="0061273C"/>
    <w:rsid w:val="006B5918"/>
    <w:rsid w:val="006F5E4E"/>
    <w:rsid w:val="00744E95"/>
    <w:rsid w:val="00762490"/>
    <w:rsid w:val="007717D2"/>
    <w:rsid w:val="007A5C77"/>
    <w:rsid w:val="007D2D16"/>
    <w:rsid w:val="007F73CF"/>
    <w:rsid w:val="00822575"/>
    <w:rsid w:val="008871C6"/>
    <w:rsid w:val="008C2A24"/>
    <w:rsid w:val="00906A42"/>
    <w:rsid w:val="00980DF3"/>
    <w:rsid w:val="009D3364"/>
    <w:rsid w:val="00A549AB"/>
    <w:rsid w:val="00A64D56"/>
    <w:rsid w:val="00A72111"/>
    <w:rsid w:val="00A9247C"/>
    <w:rsid w:val="00B217E3"/>
    <w:rsid w:val="00B47EB3"/>
    <w:rsid w:val="00B72AFC"/>
    <w:rsid w:val="00BF07B4"/>
    <w:rsid w:val="00C95C41"/>
    <w:rsid w:val="00CD449F"/>
    <w:rsid w:val="00DD1FC2"/>
    <w:rsid w:val="00DF316D"/>
    <w:rsid w:val="00E23A3B"/>
    <w:rsid w:val="00E42EB0"/>
    <w:rsid w:val="00EA36CA"/>
    <w:rsid w:val="00F701CC"/>
    <w:rsid w:val="00F841F7"/>
    <w:rsid w:val="00FE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1B776"/>
  <w15:docId w15:val="{736B09E2-C86A-4001-86DF-A0B5FC0D2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7D2"/>
  </w:style>
  <w:style w:type="paragraph" w:styleId="Footer">
    <w:name w:val="footer"/>
    <w:basedOn w:val="Normal"/>
    <w:link w:val="FooterChar"/>
    <w:uiPriority w:val="99"/>
    <w:unhideWhenUsed/>
    <w:rsid w:val="007717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Culinary Fundamentals</dc:title>
  <dc:creator>C. Brill</dc:creator>
  <cp:keywords>Culinary Fundamentals</cp:keywords>
  <cp:lastModifiedBy>Brown, Woodrow</cp:lastModifiedBy>
  <cp:revision>4</cp:revision>
  <dcterms:created xsi:type="dcterms:W3CDTF">2016-06-16T19:23:00Z</dcterms:created>
  <dcterms:modified xsi:type="dcterms:W3CDTF">2024-10-30T11:26:00Z</dcterms:modified>
</cp:coreProperties>
</file>